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400FDF" w14:textId="77777777" w:rsidR="001A15E6" w:rsidRPr="00EC1358" w:rsidRDefault="001A15E6" w:rsidP="001A15E6">
      <w:pPr>
        <w:spacing w:after="0"/>
        <w:jc w:val="center"/>
        <w:rPr>
          <w:rFonts w:ascii="Century" w:hAnsi="Century" w:cstheme="majorBidi"/>
          <w:b/>
          <w:bCs/>
          <w:sz w:val="40"/>
          <w:szCs w:val="40"/>
        </w:rPr>
      </w:pPr>
      <w:bookmarkStart w:id="0" w:name="_Hlk153521564"/>
      <w:r w:rsidRPr="00EC1358">
        <w:rPr>
          <w:rFonts w:ascii="Century" w:hAnsi="Century" w:cstheme="majorBidi"/>
          <w:b/>
          <w:bCs/>
          <w:sz w:val="40"/>
          <w:szCs w:val="40"/>
        </w:rPr>
        <w:t>Course Plan</w:t>
      </w:r>
    </w:p>
    <w:bookmarkEnd w:id="0"/>
    <w:p w14:paraId="37ADC4BD" w14:textId="09516B6D" w:rsidR="001A15E6" w:rsidRPr="00EC1358" w:rsidRDefault="00DD523B" w:rsidP="001A15E6">
      <w:pPr>
        <w:spacing w:after="0"/>
        <w:jc w:val="center"/>
        <w:rPr>
          <w:rFonts w:ascii="Century" w:hAnsi="Century" w:cstheme="majorBidi"/>
          <w:sz w:val="40"/>
          <w:szCs w:val="40"/>
        </w:rPr>
      </w:pPr>
      <w:r w:rsidRPr="00EC1358">
        <w:rPr>
          <w:rFonts w:ascii="Century" w:hAnsi="Century" w:cstheme="majorBidi"/>
          <w:sz w:val="40"/>
          <w:szCs w:val="40"/>
        </w:rPr>
        <w:t>Financial Modeling</w:t>
      </w:r>
    </w:p>
    <w:p w14:paraId="34A299A0" w14:textId="77777777" w:rsidR="001A15E6" w:rsidRPr="00EC1358" w:rsidRDefault="001A15E6" w:rsidP="001A15E6">
      <w:pPr>
        <w:spacing w:after="0" w:line="240" w:lineRule="auto"/>
        <w:rPr>
          <w:rFonts w:ascii="Century" w:eastAsia="Times New Roman" w:hAnsi="Century" w:cs="Times New Roman"/>
          <w:sz w:val="20"/>
          <w:szCs w:val="20"/>
        </w:rPr>
      </w:pPr>
    </w:p>
    <w:tbl>
      <w:tblPr>
        <w:tblStyle w:val="LightShading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5"/>
        <w:gridCol w:w="8095"/>
      </w:tblGrid>
      <w:tr w:rsidR="001A15E6" w:rsidRPr="00EC1358" w14:paraId="31D06DCD" w14:textId="77777777" w:rsidTr="00C37198">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249" w:type="pct"/>
            <w:tcBorders>
              <w:top w:val="none" w:sz="0" w:space="0" w:color="auto"/>
              <w:left w:val="none" w:sz="0" w:space="0" w:color="auto"/>
              <w:bottom w:val="none" w:sz="0" w:space="0" w:color="auto"/>
              <w:right w:val="none" w:sz="0" w:space="0" w:color="auto"/>
            </w:tcBorders>
            <w:shd w:val="clear" w:color="auto" w:fill="BFBFBF" w:themeFill="background1" w:themeFillShade="BF"/>
            <w:hideMark/>
          </w:tcPr>
          <w:p w14:paraId="5CEC55C8" w14:textId="77777777" w:rsidR="001A15E6" w:rsidRPr="00EC1358" w:rsidRDefault="001A15E6" w:rsidP="00C37198">
            <w:pPr>
              <w:rPr>
                <w:rFonts w:ascii="Century" w:hAnsi="Century"/>
                <w:b w:val="0"/>
                <w:bCs w:val="0"/>
                <w:color w:val="auto"/>
                <w:sz w:val="20"/>
                <w:szCs w:val="20"/>
              </w:rPr>
            </w:pPr>
            <w:r w:rsidRPr="00EC1358">
              <w:rPr>
                <w:rFonts w:ascii="Century" w:hAnsi="Century"/>
                <w:b w:val="0"/>
                <w:color w:val="auto"/>
                <w:sz w:val="20"/>
                <w:szCs w:val="20"/>
              </w:rPr>
              <w:t>Program</w:t>
            </w:r>
          </w:p>
        </w:tc>
        <w:tc>
          <w:tcPr>
            <w:tcW w:w="3751" w:type="pct"/>
            <w:tcBorders>
              <w:top w:val="none" w:sz="0" w:space="0" w:color="auto"/>
              <w:left w:val="none" w:sz="0" w:space="0" w:color="auto"/>
              <w:bottom w:val="none" w:sz="0" w:space="0" w:color="auto"/>
              <w:right w:val="none" w:sz="0" w:space="0" w:color="auto"/>
            </w:tcBorders>
            <w:shd w:val="clear" w:color="auto" w:fill="auto"/>
          </w:tcPr>
          <w:p w14:paraId="71A3BE82" w14:textId="77777777" w:rsidR="001A15E6" w:rsidRPr="00EC1358" w:rsidRDefault="001A15E6" w:rsidP="00C37198">
            <w:pPr>
              <w:cnfStyle w:val="100000000000" w:firstRow="1" w:lastRow="0" w:firstColumn="0" w:lastColumn="0" w:oddVBand="0" w:evenVBand="0" w:oddHBand="0" w:evenHBand="0" w:firstRowFirstColumn="0" w:firstRowLastColumn="0" w:lastRowFirstColumn="0" w:lastRowLastColumn="0"/>
              <w:rPr>
                <w:rFonts w:ascii="Century" w:hAnsi="Century"/>
                <w:bCs w:val="0"/>
                <w:color w:val="auto"/>
                <w:sz w:val="20"/>
                <w:szCs w:val="20"/>
              </w:rPr>
            </w:pPr>
            <w:r w:rsidRPr="00EC1358">
              <w:rPr>
                <w:rFonts w:ascii="Century" w:eastAsia="Times New Roman" w:hAnsi="Century" w:cs="Times New Roman"/>
                <w:bCs w:val="0"/>
                <w:color w:val="auto"/>
                <w:sz w:val="20"/>
                <w:szCs w:val="20"/>
              </w:rPr>
              <w:t>EMBA</w:t>
            </w:r>
          </w:p>
        </w:tc>
      </w:tr>
      <w:tr w:rsidR="001A15E6" w:rsidRPr="00EC1358" w14:paraId="18340784" w14:textId="77777777" w:rsidTr="00C3719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249" w:type="pct"/>
            <w:tcBorders>
              <w:left w:val="none" w:sz="0" w:space="0" w:color="auto"/>
              <w:right w:val="none" w:sz="0" w:space="0" w:color="auto"/>
            </w:tcBorders>
            <w:shd w:val="clear" w:color="auto" w:fill="BFBFBF" w:themeFill="background1" w:themeFillShade="BF"/>
            <w:hideMark/>
          </w:tcPr>
          <w:p w14:paraId="24110C98" w14:textId="77777777" w:rsidR="001A15E6" w:rsidRPr="00EC1358" w:rsidRDefault="001A15E6" w:rsidP="00C37198">
            <w:pPr>
              <w:rPr>
                <w:rFonts w:ascii="Century" w:hAnsi="Century"/>
                <w:b w:val="0"/>
                <w:bCs w:val="0"/>
                <w:color w:val="auto"/>
                <w:sz w:val="20"/>
                <w:szCs w:val="20"/>
              </w:rPr>
            </w:pPr>
            <w:r w:rsidRPr="00EC1358">
              <w:rPr>
                <w:rFonts w:ascii="Century" w:hAnsi="Century"/>
                <w:b w:val="0"/>
                <w:color w:val="auto"/>
                <w:sz w:val="20"/>
                <w:szCs w:val="20"/>
              </w:rPr>
              <w:t>Semester</w:t>
            </w:r>
          </w:p>
        </w:tc>
        <w:tc>
          <w:tcPr>
            <w:tcW w:w="3751" w:type="pct"/>
            <w:tcBorders>
              <w:left w:val="none" w:sz="0" w:space="0" w:color="auto"/>
              <w:right w:val="none" w:sz="0" w:space="0" w:color="auto"/>
            </w:tcBorders>
            <w:shd w:val="clear" w:color="auto" w:fill="auto"/>
          </w:tcPr>
          <w:p w14:paraId="3D1CE2C2" w14:textId="0699E63E" w:rsidR="001A15E6" w:rsidRPr="00EC1358" w:rsidRDefault="003312D2" w:rsidP="00C37198">
            <w:pPr>
              <w:cnfStyle w:val="000000100000" w:firstRow="0" w:lastRow="0" w:firstColumn="0" w:lastColumn="0" w:oddVBand="0" w:evenVBand="0" w:oddHBand="1" w:evenHBand="0" w:firstRowFirstColumn="0" w:firstRowLastColumn="0" w:lastRowFirstColumn="0" w:lastRowLastColumn="0"/>
              <w:rPr>
                <w:rFonts w:ascii="Century" w:hAnsi="Century"/>
                <w:b/>
                <w:color w:val="auto"/>
                <w:sz w:val="20"/>
                <w:szCs w:val="20"/>
              </w:rPr>
            </w:pPr>
            <w:r>
              <w:rPr>
                <w:rFonts w:ascii="Century" w:eastAsia="Times New Roman" w:hAnsi="Century" w:cs="Times New Roman"/>
                <w:color w:val="auto"/>
                <w:sz w:val="20"/>
                <w:szCs w:val="20"/>
              </w:rPr>
              <w:t>Fall</w:t>
            </w:r>
            <w:r w:rsidR="001A15E6" w:rsidRPr="00EC1358">
              <w:rPr>
                <w:rFonts w:ascii="Century" w:eastAsia="Times New Roman" w:hAnsi="Century" w:cs="Times New Roman"/>
                <w:color w:val="auto"/>
                <w:sz w:val="20"/>
                <w:szCs w:val="20"/>
              </w:rPr>
              <w:t xml:space="preserve"> 2024</w:t>
            </w:r>
          </w:p>
        </w:tc>
      </w:tr>
      <w:tr w:rsidR="001A15E6" w:rsidRPr="00EC1358" w14:paraId="29A8A66E" w14:textId="77777777" w:rsidTr="00C37198">
        <w:trPr>
          <w:trHeight w:val="288"/>
        </w:trPr>
        <w:tc>
          <w:tcPr>
            <w:cnfStyle w:val="001000000000" w:firstRow="0" w:lastRow="0" w:firstColumn="1" w:lastColumn="0" w:oddVBand="0" w:evenVBand="0" w:oddHBand="0" w:evenHBand="0" w:firstRowFirstColumn="0" w:firstRowLastColumn="0" w:lastRowFirstColumn="0" w:lastRowLastColumn="0"/>
            <w:tcW w:w="1249" w:type="pct"/>
            <w:shd w:val="clear" w:color="auto" w:fill="BFBFBF" w:themeFill="background1" w:themeFillShade="BF"/>
            <w:hideMark/>
          </w:tcPr>
          <w:p w14:paraId="1F112108" w14:textId="77777777" w:rsidR="001A15E6" w:rsidRPr="00EC1358" w:rsidRDefault="001A15E6" w:rsidP="00C37198">
            <w:pPr>
              <w:rPr>
                <w:rFonts w:ascii="Century" w:hAnsi="Century"/>
                <w:b w:val="0"/>
                <w:bCs w:val="0"/>
                <w:color w:val="auto"/>
                <w:sz w:val="20"/>
                <w:szCs w:val="20"/>
              </w:rPr>
            </w:pPr>
            <w:r w:rsidRPr="00EC1358">
              <w:rPr>
                <w:rFonts w:ascii="Century" w:hAnsi="Century"/>
                <w:b w:val="0"/>
                <w:color w:val="auto"/>
                <w:sz w:val="20"/>
                <w:szCs w:val="20"/>
              </w:rPr>
              <w:t>Faculty/Instructor</w:t>
            </w:r>
          </w:p>
        </w:tc>
        <w:tc>
          <w:tcPr>
            <w:tcW w:w="3751" w:type="pct"/>
            <w:shd w:val="clear" w:color="auto" w:fill="auto"/>
          </w:tcPr>
          <w:p w14:paraId="6F2CEDB8" w14:textId="246EC3C0" w:rsidR="001A15E6" w:rsidRPr="00EC1358" w:rsidRDefault="00712533" w:rsidP="00C37198">
            <w:pPr>
              <w:cnfStyle w:val="000000000000" w:firstRow="0" w:lastRow="0" w:firstColumn="0" w:lastColumn="0" w:oddVBand="0" w:evenVBand="0" w:oddHBand="0" w:evenHBand="0" w:firstRowFirstColumn="0" w:firstRowLastColumn="0" w:lastRowFirstColumn="0" w:lastRowLastColumn="0"/>
              <w:rPr>
                <w:rFonts w:ascii="Century" w:hAnsi="Century"/>
                <w:color w:val="auto"/>
                <w:sz w:val="20"/>
                <w:szCs w:val="20"/>
              </w:rPr>
            </w:pPr>
            <w:r w:rsidRPr="00EC1358">
              <w:rPr>
                <w:rFonts w:ascii="Century" w:hAnsi="Century"/>
                <w:color w:val="auto"/>
                <w:sz w:val="20"/>
                <w:szCs w:val="20"/>
              </w:rPr>
              <w:t>Ehsan Badar</w:t>
            </w:r>
          </w:p>
        </w:tc>
      </w:tr>
      <w:tr w:rsidR="001A15E6" w:rsidRPr="00EC1358" w14:paraId="536A78A0" w14:textId="77777777" w:rsidTr="00C3719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249" w:type="pct"/>
            <w:tcBorders>
              <w:left w:val="none" w:sz="0" w:space="0" w:color="auto"/>
              <w:right w:val="none" w:sz="0" w:space="0" w:color="auto"/>
            </w:tcBorders>
            <w:shd w:val="clear" w:color="auto" w:fill="BFBFBF" w:themeFill="background1" w:themeFillShade="BF"/>
          </w:tcPr>
          <w:p w14:paraId="460583BB" w14:textId="77777777" w:rsidR="001A15E6" w:rsidRPr="00EC1358" w:rsidRDefault="001A15E6" w:rsidP="00C37198">
            <w:pPr>
              <w:rPr>
                <w:rFonts w:ascii="Century" w:hAnsi="Century"/>
                <w:b w:val="0"/>
                <w:bCs w:val="0"/>
                <w:sz w:val="20"/>
                <w:szCs w:val="20"/>
              </w:rPr>
            </w:pPr>
            <w:r w:rsidRPr="00EC1358">
              <w:rPr>
                <w:rFonts w:ascii="Century" w:hAnsi="Century"/>
                <w:b w:val="0"/>
                <w:bCs w:val="0"/>
                <w:sz w:val="20"/>
                <w:szCs w:val="20"/>
              </w:rPr>
              <w:t>Web Profile</w:t>
            </w:r>
          </w:p>
        </w:tc>
        <w:tc>
          <w:tcPr>
            <w:tcW w:w="3751" w:type="pct"/>
            <w:tcBorders>
              <w:left w:val="none" w:sz="0" w:space="0" w:color="auto"/>
              <w:right w:val="none" w:sz="0" w:space="0" w:color="auto"/>
            </w:tcBorders>
            <w:shd w:val="clear" w:color="auto" w:fill="auto"/>
          </w:tcPr>
          <w:p w14:paraId="5C9B787F" w14:textId="77777777" w:rsidR="001A15E6" w:rsidRPr="00EC1358" w:rsidRDefault="001A15E6" w:rsidP="00C37198">
            <w:pPr>
              <w:cnfStyle w:val="000000100000" w:firstRow="0" w:lastRow="0" w:firstColumn="0" w:lastColumn="0" w:oddVBand="0" w:evenVBand="0" w:oddHBand="1" w:evenHBand="0" w:firstRowFirstColumn="0" w:firstRowLastColumn="0" w:lastRowFirstColumn="0" w:lastRowLastColumn="0"/>
              <w:rPr>
                <w:rFonts w:ascii="Century" w:hAnsi="Century"/>
                <w:sz w:val="20"/>
                <w:szCs w:val="20"/>
              </w:rPr>
            </w:pPr>
            <w:r w:rsidRPr="00EC1358">
              <w:rPr>
                <w:rFonts w:ascii="Century" w:hAnsi="Century"/>
                <w:sz w:val="20"/>
                <w:szCs w:val="20"/>
              </w:rPr>
              <w:t>[Faculty’s address on LinkedIn and/or IBA website]</w:t>
            </w:r>
          </w:p>
        </w:tc>
      </w:tr>
      <w:tr w:rsidR="001A15E6" w:rsidRPr="00EC1358" w14:paraId="2C3D49D6" w14:textId="77777777" w:rsidTr="00C37198">
        <w:trPr>
          <w:trHeight w:val="288"/>
        </w:trPr>
        <w:tc>
          <w:tcPr>
            <w:cnfStyle w:val="001000000000" w:firstRow="0" w:lastRow="0" w:firstColumn="1" w:lastColumn="0" w:oddVBand="0" w:evenVBand="0" w:oddHBand="0" w:evenHBand="0" w:firstRowFirstColumn="0" w:firstRowLastColumn="0" w:lastRowFirstColumn="0" w:lastRowLastColumn="0"/>
            <w:tcW w:w="1249" w:type="pct"/>
            <w:shd w:val="clear" w:color="auto" w:fill="BFBFBF" w:themeFill="background1" w:themeFillShade="BF"/>
            <w:hideMark/>
          </w:tcPr>
          <w:p w14:paraId="36A27FD2" w14:textId="77777777" w:rsidR="001A15E6" w:rsidRPr="00EC1358" w:rsidRDefault="001A15E6" w:rsidP="00C37198">
            <w:pPr>
              <w:rPr>
                <w:rFonts w:ascii="Century" w:hAnsi="Century"/>
                <w:b w:val="0"/>
                <w:bCs w:val="0"/>
                <w:color w:val="auto"/>
                <w:sz w:val="20"/>
                <w:szCs w:val="20"/>
              </w:rPr>
            </w:pPr>
            <w:r w:rsidRPr="00EC1358">
              <w:rPr>
                <w:rFonts w:ascii="Century" w:hAnsi="Century"/>
                <w:b w:val="0"/>
                <w:color w:val="auto"/>
                <w:sz w:val="20"/>
                <w:szCs w:val="20"/>
              </w:rPr>
              <w:t>Email</w:t>
            </w:r>
          </w:p>
        </w:tc>
        <w:tc>
          <w:tcPr>
            <w:tcW w:w="3751" w:type="pct"/>
            <w:shd w:val="clear" w:color="auto" w:fill="auto"/>
          </w:tcPr>
          <w:p w14:paraId="130E7222" w14:textId="2953E61D" w:rsidR="001A15E6" w:rsidRPr="00EC1358" w:rsidRDefault="00712533" w:rsidP="00C37198">
            <w:pPr>
              <w:cnfStyle w:val="000000000000" w:firstRow="0" w:lastRow="0" w:firstColumn="0" w:lastColumn="0" w:oddVBand="0" w:evenVBand="0" w:oddHBand="0" w:evenHBand="0" w:firstRowFirstColumn="0" w:firstRowLastColumn="0" w:lastRowFirstColumn="0" w:lastRowLastColumn="0"/>
              <w:rPr>
                <w:rFonts w:ascii="Century" w:hAnsi="Century"/>
                <w:color w:val="auto"/>
                <w:sz w:val="20"/>
                <w:szCs w:val="20"/>
              </w:rPr>
            </w:pPr>
            <w:r w:rsidRPr="00EC1358">
              <w:rPr>
                <w:rFonts w:ascii="Century" w:hAnsi="Century"/>
                <w:color w:val="auto"/>
                <w:sz w:val="20"/>
                <w:szCs w:val="20"/>
              </w:rPr>
              <w:t>ebadar@iba.edu.pk</w:t>
            </w:r>
          </w:p>
        </w:tc>
      </w:tr>
      <w:tr w:rsidR="001A15E6" w:rsidRPr="00EC1358" w14:paraId="43C08EE1" w14:textId="77777777" w:rsidTr="00C3719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249" w:type="pct"/>
            <w:tcBorders>
              <w:left w:val="none" w:sz="0" w:space="0" w:color="auto"/>
              <w:right w:val="none" w:sz="0" w:space="0" w:color="auto"/>
            </w:tcBorders>
            <w:shd w:val="clear" w:color="auto" w:fill="BFBFBF" w:themeFill="background1" w:themeFillShade="BF"/>
            <w:hideMark/>
          </w:tcPr>
          <w:p w14:paraId="46465528" w14:textId="77777777" w:rsidR="001A15E6" w:rsidRPr="00EC1358" w:rsidRDefault="001A15E6" w:rsidP="00C37198">
            <w:pPr>
              <w:rPr>
                <w:rFonts w:ascii="Century" w:hAnsi="Century"/>
                <w:b w:val="0"/>
                <w:bCs w:val="0"/>
                <w:color w:val="auto"/>
                <w:sz w:val="20"/>
                <w:szCs w:val="20"/>
              </w:rPr>
            </w:pPr>
            <w:r w:rsidRPr="00EC1358">
              <w:rPr>
                <w:rFonts w:ascii="Century" w:hAnsi="Century"/>
                <w:b w:val="0"/>
                <w:color w:val="auto"/>
                <w:sz w:val="20"/>
                <w:szCs w:val="20"/>
              </w:rPr>
              <w:t>Telephone</w:t>
            </w:r>
          </w:p>
        </w:tc>
        <w:tc>
          <w:tcPr>
            <w:tcW w:w="3751" w:type="pct"/>
            <w:tcBorders>
              <w:left w:val="none" w:sz="0" w:space="0" w:color="auto"/>
              <w:right w:val="none" w:sz="0" w:space="0" w:color="auto"/>
            </w:tcBorders>
            <w:shd w:val="clear" w:color="auto" w:fill="auto"/>
          </w:tcPr>
          <w:p w14:paraId="133DC523" w14:textId="77777777" w:rsidR="001A15E6" w:rsidRPr="00EC1358" w:rsidRDefault="001A15E6" w:rsidP="00C37198">
            <w:pPr>
              <w:cnfStyle w:val="000000100000" w:firstRow="0" w:lastRow="0" w:firstColumn="0" w:lastColumn="0" w:oddVBand="0" w:evenVBand="0" w:oddHBand="1" w:evenHBand="0" w:firstRowFirstColumn="0" w:firstRowLastColumn="0" w:lastRowFirstColumn="0" w:lastRowLastColumn="0"/>
              <w:rPr>
                <w:rFonts w:ascii="Century" w:hAnsi="Century"/>
                <w:color w:val="auto"/>
                <w:sz w:val="20"/>
                <w:szCs w:val="20"/>
              </w:rPr>
            </w:pPr>
            <w:r w:rsidRPr="00EC1358">
              <w:rPr>
                <w:rFonts w:ascii="Century" w:eastAsia="Times New Roman" w:hAnsi="Century" w:cs="Times New Roman"/>
                <w:sz w:val="20"/>
                <w:szCs w:val="20"/>
              </w:rPr>
              <w:t>(021)38104701 Extension:</w:t>
            </w:r>
          </w:p>
        </w:tc>
      </w:tr>
      <w:tr w:rsidR="001A15E6" w:rsidRPr="00EC1358" w14:paraId="7F51F32F" w14:textId="77777777" w:rsidTr="00C37198">
        <w:trPr>
          <w:trHeight w:val="288"/>
        </w:trPr>
        <w:tc>
          <w:tcPr>
            <w:cnfStyle w:val="001000000000" w:firstRow="0" w:lastRow="0" w:firstColumn="1" w:lastColumn="0" w:oddVBand="0" w:evenVBand="0" w:oddHBand="0" w:evenHBand="0" w:firstRowFirstColumn="0" w:firstRowLastColumn="0" w:lastRowFirstColumn="0" w:lastRowLastColumn="0"/>
            <w:tcW w:w="1249" w:type="pct"/>
            <w:shd w:val="clear" w:color="auto" w:fill="BFBFBF" w:themeFill="background1" w:themeFillShade="BF"/>
          </w:tcPr>
          <w:p w14:paraId="4D362C4C" w14:textId="77777777" w:rsidR="001A15E6" w:rsidRPr="00EC1358" w:rsidRDefault="001A15E6" w:rsidP="00C37198">
            <w:pPr>
              <w:rPr>
                <w:rFonts w:ascii="Century" w:hAnsi="Century"/>
                <w:b w:val="0"/>
                <w:sz w:val="20"/>
                <w:szCs w:val="20"/>
              </w:rPr>
            </w:pPr>
            <w:r w:rsidRPr="00EC1358">
              <w:rPr>
                <w:rFonts w:ascii="Century" w:hAnsi="Century"/>
                <w:b w:val="0"/>
                <w:sz w:val="20"/>
                <w:szCs w:val="20"/>
              </w:rPr>
              <w:t>Office Location</w:t>
            </w:r>
          </w:p>
        </w:tc>
        <w:tc>
          <w:tcPr>
            <w:tcW w:w="3751" w:type="pct"/>
            <w:shd w:val="clear" w:color="auto" w:fill="auto"/>
          </w:tcPr>
          <w:p w14:paraId="324E424B" w14:textId="77777777" w:rsidR="001A15E6" w:rsidRPr="00EC1358" w:rsidRDefault="001A15E6" w:rsidP="00C37198">
            <w:pPr>
              <w:cnfStyle w:val="000000000000" w:firstRow="0" w:lastRow="0" w:firstColumn="0" w:lastColumn="0" w:oddVBand="0" w:evenVBand="0" w:oddHBand="0" w:evenHBand="0" w:firstRowFirstColumn="0" w:firstRowLastColumn="0" w:lastRowFirstColumn="0" w:lastRowLastColumn="0"/>
              <w:rPr>
                <w:rFonts w:ascii="Century" w:hAnsi="Century"/>
                <w:sz w:val="20"/>
                <w:szCs w:val="20"/>
              </w:rPr>
            </w:pPr>
          </w:p>
        </w:tc>
      </w:tr>
      <w:tr w:rsidR="001A15E6" w:rsidRPr="00EC1358" w14:paraId="69549FFF" w14:textId="77777777" w:rsidTr="00C3719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249" w:type="pct"/>
            <w:tcBorders>
              <w:left w:val="none" w:sz="0" w:space="0" w:color="auto"/>
              <w:right w:val="none" w:sz="0" w:space="0" w:color="auto"/>
            </w:tcBorders>
            <w:shd w:val="clear" w:color="auto" w:fill="BFBFBF" w:themeFill="background1" w:themeFillShade="BF"/>
          </w:tcPr>
          <w:p w14:paraId="05EB5E45" w14:textId="77777777" w:rsidR="001A15E6" w:rsidRPr="00EC1358" w:rsidRDefault="001A15E6" w:rsidP="00C37198">
            <w:pPr>
              <w:rPr>
                <w:rFonts w:ascii="Century" w:hAnsi="Century"/>
                <w:b w:val="0"/>
                <w:sz w:val="20"/>
                <w:szCs w:val="20"/>
              </w:rPr>
            </w:pPr>
            <w:r w:rsidRPr="00EC1358">
              <w:rPr>
                <w:rFonts w:ascii="Century" w:hAnsi="Century"/>
                <w:b w:val="0"/>
                <w:sz w:val="20"/>
                <w:szCs w:val="20"/>
              </w:rPr>
              <w:t>Counselling Hours</w:t>
            </w:r>
          </w:p>
        </w:tc>
        <w:tc>
          <w:tcPr>
            <w:tcW w:w="3751" w:type="pct"/>
            <w:tcBorders>
              <w:left w:val="none" w:sz="0" w:space="0" w:color="auto"/>
              <w:right w:val="none" w:sz="0" w:space="0" w:color="auto"/>
            </w:tcBorders>
            <w:shd w:val="clear" w:color="auto" w:fill="auto"/>
          </w:tcPr>
          <w:p w14:paraId="318C2AD9" w14:textId="77777777" w:rsidR="001A15E6" w:rsidRPr="00EC1358" w:rsidRDefault="001A15E6" w:rsidP="00C37198">
            <w:pPr>
              <w:cnfStyle w:val="000000100000" w:firstRow="0" w:lastRow="0" w:firstColumn="0" w:lastColumn="0" w:oddVBand="0" w:evenVBand="0" w:oddHBand="1" w:evenHBand="0" w:firstRowFirstColumn="0" w:firstRowLastColumn="0" w:lastRowFirstColumn="0" w:lastRowLastColumn="0"/>
              <w:rPr>
                <w:rFonts w:ascii="Century" w:hAnsi="Century"/>
                <w:sz w:val="20"/>
                <w:szCs w:val="20"/>
              </w:rPr>
            </w:pPr>
          </w:p>
        </w:tc>
      </w:tr>
    </w:tbl>
    <w:p w14:paraId="6E8AD951" w14:textId="77777777" w:rsidR="001A15E6" w:rsidRPr="00EC1358" w:rsidRDefault="001A15E6" w:rsidP="001A15E6">
      <w:pPr>
        <w:spacing w:after="0" w:line="240" w:lineRule="auto"/>
        <w:rPr>
          <w:rFonts w:ascii="Century" w:eastAsia="Times New Roman" w:hAnsi="Century" w:cs="Times New Roman"/>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41"/>
        <w:gridCol w:w="8149"/>
      </w:tblGrid>
      <w:tr w:rsidR="001A15E6" w:rsidRPr="00EC1358" w14:paraId="626FED22" w14:textId="77777777" w:rsidTr="00C37198">
        <w:trPr>
          <w:trHeight w:val="20"/>
        </w:trPr>
        <w:tc>
          <w:tcPr>
            <w:tcW w:w="0" w:type="auto"/>
            <w:gridSpan w:val="2"/>
            <w:shd w:val="clear" w:color="auto" w:fill="BFBFBF" w:themeFill="background1" w:themeFillShade="BF"/>
            <w:tcMar>
              <w:top w:w="82" w:type="dxa"/>
              <w:left w:w="82" w:type="dxa"/>
              <w:bottom w:w="82" w:type="dxa"/>
              <w:right w:w="82" w:type="dxa"/>
            </w:tcMar>
            <w:vAlign w:val="center"/>
            <w:hideMark/>
          </w:tcPr>
          <w:p w14:paraId="5FBFF6E7" w14:textId="77777777" w:rsidR="001A15E6" w:rsidRPr="00EC1358" w:rsidRDefault="001A15E6" w:rsidP="00C37198">
            <w:pPr>
              <w:spacing w:after="0" w:line="240" w:lineRule="auto"/>
              <w:jc w:val="center"/>
              <w:rPr>
                <w:rFonts w:ascii="Century" w:eastAsia="Times New Roman" w:hAnsi="Century" w:cs="Times New Roman"/>
                <w:b/>
                <w:bCs/>
                <w:sz w:val="20"/>
                <w:szCs w:val="20"/>
              </w:rPr>
            </w:pPr>
            <w:r w:rsidRPr="00EC1358">
              <w:rPr>
                <w:rFonts w:ascii="Century" w:eastAsia="Times New Roman" w:hAnsi="Century" w:cs="Times New Roman"/>
                <w:b/>
                <w:bCs/>
                <w:sz w:val="20"/>
                <w:szCs w:val="20"/>
              </w:rPr>
              <w:t>Course Specifications</w:t>
            </w:r>
          </w:p>
        </w:tc>
      </w:tr>
      <w:tr w:rsidR="001A15E6" w:rsidRPr="00EC1358" w14:paraId="6D43B7BA" w14:textId="77777777" w:rsidTr="00C37198">
        <w:trPr>
          <w:trHeight w:val="20"/>
        </w:trPr>
        <w:tc>
          <w:tcPr>
            <w:tcW w:w="1224" w:type="pct"/>
            <w:shd w:val="clear" w:color="auto" w:fill="BFBFBF" w:themeFill="background1" w:themeFillShade="BF"/>
            <w:tcMar>
              <w:top w:w="82" w:type="dxa"/>
              <w:left w:w="82" w:type="dxa"/>
              <w:bottom w:w="82" w:type="dxa"/>
              <w:right w:w="82" w:type="dxa"/>
            </w:tcMar>
            <w:vAlign w:val="center"/>
          </w:tcPr>
          <w:p w14:paraId="7AE91CCC" w14:textId="77777777" w:rsidR="001A15E6" w:rsidRPr="00EC1358" w:rsidRDefault="001A15E6" w:rsidP="00C37198">
            <w:pPr>
              <w:spacing w:after="0" w:line="240" w:lineRule="auto"/>
              <w:rPr>
                <w:rFonts w:ascii="Century" w:eastAsia="Times New Roman" w:hAnsi="Century" w:cs="Times New Roman"/>
                <w:bCs/>
                <w:sz w:val="20"/>
                <w:szCs w:val="20"/>
              </w:rPr>
            </w:pPr>
            <w:r w:rsidRPr="00EC1358">
              <w:rPr>
                <w:rFonts w:ascii="Century" w:hAnsi="Century"/>
                <w:sz w:val="20"/>
                <w:szCs w:val="20"/>
              </w:rPr>
              <w:t>Credits</w:t>
            </w:r>
          </w:p>
        </w:tc>
        <w:tc>
          <w:tcPr>
            <w:tcW w:w="3776" w:type="pct"/>
            <w:shd w:val="clear" w:color="auto" w:fill="FFFFFF" w:themeFill="background1"/>
            <w:tcMar>
              <w:top w:w="82" w:type="dxa"/>
              <w:left w:w="82" w:type="dxa"/>
              <w:bottom w:w="82" w:type="dxa"/>
              <w:right w:w="82" w:type="dxa"/>
            </w:tcMar>
            <w:vAlign w:val="center"/>
          </w:tcPr>
          <w:p w14:paraId="5C02AA14" w14:textId="77777777" w:rsidR="001A15E6" w:rsidRPr="00EC1358" w:rsidRDefault="001A15E6" w:rsidP="00C37198">
            <w:pPr>
              <w:spacing w:after="0" w:line="240" w:lineRule="auto"/>
              <w:rPr>
                <w:rFonts w:ascii="Century" w:eastAsia="Times New Roman" w:hAnsi="Century" w:cs="Times New Roman"/>
                <w:sz w:val="20"/>
                <w:szCs w:val="20"/>
              </w:rPr>
            </w:pPr>
            <w:r w:rsidRPr="00EC1358">
              <w:rPr>
                <w:rFonts w:ascii="Century" w:eastAsia="Times New Roman" w:hAnsi="Century" w:cs="Times New Roman"/>
                <w:sz w:val="20"/>
                <w:szCs w:val="20"/>
              </w:rPr>
              <w:t>3 Credit Hours</w:t>
            </w:r>
          </w:p>
        </w:tc>
      </w:tr>
      <w:tr w:rsidR="001A15E6" w:rsidRPr="00EC1358" w14:paraId="50CD0895" w14:textId="77777777" w:rsidTr="00C37198">
        <w:trPr>
          <w:trHeight w:val="20"/>
        </w:trPr>
        <w:tc>
          <w:tcPr>
            <w:tcW w:w="1224" w:type="pct"/>
            <w:shd w:val="clear" w:color="auto" w:fill="BFBFBF" w:themeFill="background1" w:themeFillShade="BF"/>
            <w:tcMar>
              <w:top w:w="82" w:type="dxa"/>
              <w:left w:w="82" w:type="dxa"/>
              <w:bottom w:w="82" w:type="dxa"/>
              <w:right w:w="82" w:type="dxa"/>
            </w:tcMar>
            <w:vAlign w:val="center"/>
          </w:tcPr>
          <w:p w14:paraId="59EC3B14" w14:textId="77777777" w:rsidR="001A15E6" w:rsidRPr="00EC1358" w:rsidRDefault="001A15E6" w:rsidP="00C37198">
            <w:pPr>
              <w:spacing w:after="0" w:line="240" w:lineRule="auto"/>
              <w:rPr>
                <w:rFonts w:ascii="Century" w:eastAsia="Times New Roman" w:hAnsi="Century" w:cs="Times New Roman"/>
                <w:bCs/>
                <w:sz w:val="20"/>
                <w:szCs w:val="20"/>
              </w:rPr>
            </w:pPr>
            <w:r w:rsidRPr="00EC1358">
              <w:rPr>
                <w:rFonts w:ascii="Century" w:eastAsia="Times New Roman" w:hAnsi="Century" w:cs="Times New Roman"/>
                <w:bCs/>
                <w:sz w:val="20"/>
                <w:szCs w:val="20"/>
              </w:rPr>
              <w:t>Pre-requisites</w:t>
            </w:r>
          </w:p>
        </w:tc>
        <w:tc>
          <w:tcPr>
            <w:tcW w:w="3776" w:type="pct"/>
            <w:shd w:val="clear" w:color="auto" w:fill="FFFFFF" w:themeFill="background1"/>
            <w:tcMar>
              <w:top w:w="82" w:type="dxa"/>
              <w:left w:w="82" w:type="dxa"/>
              <w:bottom w:w="82" w:type="dxa"/>
              <w:right w:w="82" w:type="dxa"/>
            </w:tcMar>
            <w:vAlign w:val="center"/>
          </w:tcPr>
          <w:p w14:paraId="56A3464E" w14:textId="14A83BCA" w:rsidR="001A15E6" w:rsidRPr="00EC1358" w:rsidRDefault="001A15E6" w:rsidP="00C37198">
            <w:pPr>
              <w:spacing w:after="0" w:line="240" w:lineRule="auto"/>
              <w:rPr>
                <w:rFonts w:ascii="Century" w:eastAsia="Times New Roman" w:hAnsi="Century" w:cs="Times New Roman"/>
                <w:sz w:val="20"/>
                <w:szCs w:val="20"/>
              </w:rPr>
            </w:pPr>
          </w:p>
        </w:tc>
      </w:tr>
      <w:tr w:rsidR="001A15E6" w:rsidRPr="00EC1358" w14:paraId="0770D8E4" w14:textId="77777777" w:rsidTr="00C37198">
        <w:trPr>
          <w:trHeight w:val="20"/>
        </w:trPr>
        <w:tc>
          <w:tcPr>
            <w:tcW w:w="1224" w:type="pct"/>
            <w:shd w:val="clear" w:color="auto" w:fill="BFBFBF" w:themeFill="background1" w:themeFillShade="BF"/>
            <w:tcMar>
              <w:top w:w="82" w:type="dxa"/>
              <w:left w:w="82" w:type="dxa"/>
              <w:bottom w:w="82" w:type="dxa"/>
              <w:right w:w="82" w:type="dxa"/>
            </w:tcMar>
            <w:vAlign w:val="center"/>
          </w:tcPr>
          <w:p w14:paraId="64CF2BB2" w14:textId="77777777" w:rsidR="001A15E6" w:rsidRPr="00EC1358" w:rsidRDefault="001A15E6" w:rsidP="00C37198">
            <w:pPr>
              <w:spacing w:after="0" w:line="240" w:lineRule="auto"/>
              <w:rPr>
                <w:rFonts w:ascii="Century" w:eastAsia="Times New Roman" w:hAnsi="Century" w:cs="Times New Roman"/>
                <w:bCs/>
                <w:sz w:val="20"/>
                <w:szCs w:val="20"/>
              </w:rPr>
            </w:pPr>
            <w:r w:rsidRPr="00EC1358">
              <w:rPr>
                <w:rFonts w:ascii="Century" w:eastAsia="Times New Roman" w:hAnsi="Century" w:cs="Times New Roman"/>
                <w:bCs/>
                <w:sz w:val="20"/>
                <w:szCs w:val="20"/>
              </w:rPr>
              <w:t>Number of Sessions</w:t>
            </w:r>
          </w:p>
        </w:tc>
        <w:tc>
          <w:tcPr>
            <w:tcW w:w="3776" w:type="pct"/>
            <w:shd w:val="clear" w:color="auto" w:fill="FFFFFF" w:themeFill="background1"/>
            <w:tcMar>
              <w:top w:w="82" w:type="dxa"/>
              <w:left w:w="82" w:type="dxa"/>
              <w:bottom w:w="82" w:type="dxa"/>
              <w:right w:w="82" w:type="dxa"/>
            </w:tcMar>
            <w:vAlign w:val="center"/>
          </w:tcPr>
          <w:p w14:paraId="7ACC3742" w14:textId="77777777" w:rsidR="001A15E6" w:rsidRPr="00EC1358" w:rsidRDefault="001A15E6" w:rsidP="00C37198">
            <w:pPr>
              <w:spacing w:after="0" w:line="240" w:lineRule="auto"/>
              <w:rPr>
                <w:rFonts w:ascii="Century" w:eastAsia="Times New Roman" w:hAnsi="Century" w:cs="Times New Roman"/>
                <w:sz w:val="20"/>
                <w:szCs w:val="20"/>
              </w:rPr>
            </w:pPr>
            <w:r w:rsidRPr="00EC1358">
              <w:rPr>
                <w:rFonts w:ascii="Century" w:eastAsia="Times New Roman" w:hAnsi="Century" w:cs="Times New Roman"/>
                <w:sz w:val="20"/>
                <w:szCs w:val="20"/>
              </w:rPr>
              <w:t>14</w:t>
            </w:r>
          </w:p>
        </w:tc>
      </w:tr>
      <w:tr w:rsidR="001A15E6" w:rsidRPr="00EC1358" w14:paraId="1DE3A05C" w14:textId="77777777" w:rsidTr="00C37198">
        <w:trPr>
          <w:trHeight w:val="20"/>
        </w:trPr>
        <w:tc>
          <w:tcPr>
            <w:tcW w:w="1224" w:type="pct"/>
            <w:shd w:val="clear" w:color="auto" w:fill="BFBFBF" w:themeFill="background1" w:themeFillShade="BF"/>
            <w:tcMar>
              <w:top w:w="82" w:type="dxa"/>
              <w:left w:w="82" w:type="dxa"/>
              <w:bottom w:w="82" w:type="dxa"/>
              <w:right w:w="82" w:type="dxa"/>
            </w:tcMar>
            <w:vAlign w:val="center"/>
          </w:tcPr>
          <w:p w14:paraId="0F3D4453" w14:textId="77777777" w:rsidR="001A15E6" w:rsidRPr="00EC1358" w:rsidRDefault="001A15E6" w:rsidP="00C37198">
            <w:pPr>
              <w:spacing w:after="0" w:line="240" w:lineRule="auto"/>
              <w:rPr>
                <w:rFonts w:ascii="Century" w:eastAsia="Times New Roman" w:hAnsi="Century" w:cs="Times New Roman"/>
                <w:bCs/>
                <w:sz w:val="20"/>
                <w:szCs w:val="20"/>
              </w:rPr>
            </w:pPr>
            <w:r w:rsidRPr="00EC1358">
              <w:rPr>
                <w:rFonts w:ascii="Century" w:eastAsia="Times New Roman" w:hAnsi="Century" w:cs="Times New Roman"/>
                <w:bCs/>
                <w:sz w:val="20"/>
                <w:szCs w:val="20"/>
              </w:rPr>
              <w:t>Duration of Session</w:t>
            </w:r>
          </w:p>
        </w:tc>
        <w:tc>
          <w:tcPr>
            <w:tcW w:w="3776" w:type="pct"/>
            <w:shd w:val="clear" w:color="auto" w:fill="FFFFFF" w:themeFill="background1"/>
            <w:tcMar>
              <w:top w:w="82" w:type="dxa"/>
              <w:left w:w="82" w:type="dxa"/>
              <w:bottom w:w="82" w:type="dxa"/>
              <w:right w:w="82" w:type="dxa"/>
            </w:tcMar>
            <w:vAlign w:val="center"/>
          </w:tcPr>
          <w:p w14:paraId="3C72DF0C" w14:textId="77777777" w:rsidR="001A15E6" w:rsidRPr="00EC1358" w:rsidRDefault="001A15E6" w:rsidP="00C37198">
            <w:pPr>
              <w:spacing w:after="0" w:line="240" w:lineRule="auto"/>
              <w:rPr>
                <w:rFonts w:ascii="Century" w:eastAsia="Times New Roman" w:hAnsi="Century" w:cs="Times New Roman"/>
                <w:sz w:val="20"/>
                <w:szCs w:val="20"/>
              </w:rPr>
            </w:pPr>
            <w:r w:rsidRPr="00EC1358">
              <w:rPr>
                <w:rFonts w:ascii="Century" w:eastAsia="Times New Roman" w:hAnsi="Century" w:cs="Times New Roman"/>
                <w:sz w:val="20"/>
                <w:szCs w:val="20"/>
              </w:rPr>
              <w:t>3 Hours</w:t>
            </w:r>
          </w:p>
        </w:tc>
      </w:tr>
      <w:tr w:rsidR="001A15E6" w:rsidRPr="00EC1358" w14:paraId="1BAB69AC" w14:textId="77777777" w:rsidTr="00C37198">
        <w:trPr>
          <w:trHeight w:val="20"/>
        </w:trPr>
        <w:tc>
          <w:tcPr>
            <w:tcW w:w="1224" w:type="pct"/>
            <w:shd w:val="clear" w:color="auto" w:fill="BFBFBF" w:themeFill="background1" w:themeFillShade="BF"/>
            <w:tcMar>
              <w:top w:w="82" w:type="dxa"/>
              <w:left w:w="82" w:type="dxa"/>
              <w:bottom w:w="82" w:type="dxa"/>
              <w:right w:w="82" w:type="dxa"/>
            </w:tcMar>
            <w:vAlign w:val="center"/>
            <w:hideMark/>
          </w:tcPr>
          <w:p w14:paraId="408BAA76" w14:textId="77777777" w:rsidR="001A15E6" w:rsidRPr="00EC1358" w:rsidRDefault="001A15E6" w:rsidP="00C37198">
            <w:pPr>
              <w:spacing w:after="0" w:line="240" w:lineRule="auto"/>
              <w:rPr>
                <w:rFonts w:ascii="Century" w:eastAsia="Times New Roman" w:hAnsi="Century" w:cs="Times New Roman"/>
                <w:bCs/>
                <w:sz w:val="20"/>
                <w:szCs w:val="20"/>
              </w:rPr>
            </w:pPr>
            <w:r w:rsidRPr="00EC1358">
              <w:rPr>
                <w:rFonts w:ascii="Century" w:eastAsia="Times New Roman" w:hAnsi="Century" w:cs="Times New Roman"/>
                <w:bCs/>
                <w:sz w:val="20"/>
                <w:szCs w:val="20"/>
              </w:rPr>
              <w:t>Session Days</w:t>
            </w:r>
          </w:p>
        </w:tc>
        <w:tc>
          <w:tcPr>
            <w:tcW w:w="3776" w:type="pct"/>
            <w:shd w:val="clear" w:color="auto" w:fill="FFFFFF" w:themeFill="background1"/>
            <w:tcMar>
              <w:top w:w="82" w:type="dxa"/>
              <w:left w:w="82" w:type="dxa"/>
              <w:bottom w:w="82" w:type="dxa"/>
              <w:right w:w="82" w:type="dxa"/>
            </w:tcMar>
            <w:vAlign w:val="center"/>
          </w:tcPr>
          <w:p w14:paraId="49173DD1" w14:textId="47A2139C" w:rsidR="001A15E6" w:rsidRPr="00EC1358" w:rsidRDefault="00712533" w:rsidP="00C37198">
            <w:pPr>
              <w:spacing w:after="0" w:line="240" w:lineRule="auto"/>
              <w:rPr>
                <w:rFonts w:ascii="Century" w:eastAsia="Times New Roman" w:hAnsi="Century" w:cs="Times New Roman"/>
                <w:sz w:val="20"/>
                <w:szCs w:val="20"/>
              </w:rPr>
            </w:pPr>
            <w:r w:rsidRPr="00EC1358">
              <w:rPr>
                <w:rFonts w:ascii="Century" w:eastAsia="Times New Roman" w:hAnsi="Century" w:cs="Times New Roman"/>
                <w:sz w:val="20"/>
                <w:szCs w:val="20"/>
              </w:rPr>
              <w:t>Sunday</w:t>
            </w:r>
          </w:p>
        </w:tc>
      </w:tr>
      <w:tr w:rsidR="001A15E6" w:rsidRPr="00EC1358" w14:paraId="60766C00" w14:textId="77777777" w:rsidTr="00C37198">
        <w:trPr>
          <w:trHeight w:val="20"/>
        </w:trPr>
        <w:tc>
          <w:tcPr>
            <w:tcW w:w="1224" w:type="pct"/>
            <w:shd w:val="clear" w:color="auto" w:fill="BFBFBF" w:themeFill="background1" w:themeFillShade="BF"/>
            <w:tcMar>
              <w:top w:w="82" w:type="dxa"/>
              <w:left w:w="82" w:type="dxa"/>
              <w:bottom w:w="82" w:type="dxa"/>
              <w:right w:w="82" w:type="dxa"/>
            </w:tcMar>
            <w:vAlign w:val="center"/>
            <w:hideMark/>
          </w:tcPr>
          <w:p w14:paraId="1A01B0CC" w14:textId="77777777" w:rsidR="001A15E6" w:rsidRPr="00EC1358" w:rsidRDefault="001A15E6" w:rsidP="00C37198">
            <w:pPr>
              <w:spacing w:after="0" w:line="240" w:lineRule="auto"/>
              <w:rPr>
                <w:rFonts w:ascii="Century" w:eastAsia="Times New Roman" w:hAnsi="Century" w:cs="Times New Roman"/>
                <w:bCs/>
                <w:sz w:val="20"/>
                <w:szCs w:val="20"/>
              </w:rPr>
            </w:pPr>
            <w:r w:rsidRPr="00EC1358">
              <w:rPr>
                <w:rFonts w:ascii="Century" w:eastAsia="Times New Roman" w:hAnsi="Century" w:cs="Times New Roman"/>
                <w:bCs/>
                <w:sz w:val="20"/>
                <w:szCs w:val="20"/>
              </w:rPr>
              <w:t>Class Location</w:t>
            </w:r>
          </w:p>
        </w:tc>
        <w:tc>
          <w:tcPr>
            <w:tcW w:w="3776" w:type="pct"/>
            <w:shd w:val="clear" w:color="auto" w:fill="FFFFFF" w:themeFill="background1"/>
            <w:tcMar>
              <w:top w:w="82" w:type="dxa"/>
              <w:left w:w="82" w:type="dxa"/>
              <w:bottom w:w="82" w:type="dxa"/>
              <w:right w:w="82" w:type="dxa"/>
            </w:tcMar>
            <w:vAlign w:val="center"/>
          </w:tcPr>
          <w:p w14:paraId="4DE83642" w14:textId="77777777" w:rsidR="001A15E6" w:rsidRPr="00EC1358" w:rsidRDefault="001A15E6" w:rsidP="00C37198">
            <w:pPr>
              <w:spacing w:after="0" w:line="240" w:lineRule="auto"/>
              <w:rPr>
                <w:rFonts w:ascii="Century" w:eastAsia="Times New Roman" w:hAnsi="Century" w:cs="Times New Roman"/>
                <w:sz w:val="20"/>
                <w:szCs w:val="20"/>
              </w:rPr>
            </w:pPr>
          </w:p>
        </w:tc>
      </w:tr>
      <w:tr w:rsidR="001A15E6" w:rsidRPr="00EC1358" w14:paraId="71DEFA7A" w14:textId="77777777" w:rsidTr="00C37198">
        <w:trPr>
          <w:trHeight w:val="20"/>
        </w:trPr>
        <w:tc>
          <w:tcPr>
            <w:tcW w:w="1224" w:type="pct"/>
            <w:shd w:val="clear" w:color="auto" w:fill="BFBFBF" w:themeFill="background1" w:themeFillShade="BF"/>
            <w:tcMar>
              <w:top w:w="82" w:type="dxa"/>
              <w:left w:w="82" w:type="dxa"/>
              <w:bottom w:w="82" w:type="dxa"/>
              <w:right w:w="82" w:type="dxa"/>
            </w:tcMar>
            <w:vAlign w:val="center"/>
            <w:hideMark/>
          </w:tcPr>
          <w:p w14:paraId="3A1A16AA" w14:textId="77777777" w:rsidR="001A15E6" w:rsidRPr="00EC1358" w:rsidRDefault="001A15E6" w:rsidP="00C37198">
            <w:pPr>
              <w:spacing w:after="0" w:line="240" w:lineRule="auto"/>
              <w:rPr>
                <w:rFonts w:ascii="Century" w:eastAsia="Times New Roman" w:hAnsi="Century" w:cs="Times New Roman"/>
                <w:bCs/>
                <w:sz w:val="20"/>
                <w:szCs w:val="20"/>
              </w:rPr>
            </w:pPr>
            <w:r w:rsidRPr="00EC1358">
              <w:rPr>
                <w:rFonts w:ascii="Century" w:eastAsia="Times New Roman" w:hAnsi="Century" w:cs="Times New Roman"/>
                <w:bCs/>
                <w:sz w:val="20"/>
                <w:szCs w:val="20"/>
              </w:rPr>
              <w:t>Class Timing</w:t>
            </w:r>
          </w:p>
        </w:tc>
        <w:tc>
          <w:tcPr>
            <w:tcW w:w="3776" w:type="pct"/>
            <w:shd w:val="clear" w:color="auto" w:fill="FFFFFF" w:themeFill="background1"/>
            <w:tcMar>
              <w:top w:w="82" w:type="dxa"/>
              <w:left w:w="82" w:type="dxa"/>
              <w:bottom w:w="82" w:type="dxa"/>
              <w:right w:w="82" w:type="dxa"/>
            </w:tcMar>
            <w:vAlign w:val="center"/>
          </w:tcPr>
          <w:p w14:paraId="15E4495C" w14:textId="0FAD43DB" w:rsidR="001A15E6" w:rsidRPr="00EC1358" w:rsidRDefault="00712533" w:rsidP="00C37198">
            <w:pPr>
              <w:spacing w:after="0" w:line="240" w:lineRule="auto"/>
              <w:rPr>
                <w:rFonts w:ascii="Century" w:eastAsia="Times New Roman" w:hAnsi="Century" w:cs="Times New Roman"/>
                <w:sz w:val="20"/>
                <w:szCs w:val="20"/>
              </w:rPr>
            </w:pPr>
            <w:r w:rsidRPr="00EC1358">
              <w:rPr>
                <w:rFonts w:ascii="Century" w:eastAsia="Times New Roman" w:hAnsi="Century" w:cs="Times New Roman"/>
                <w:sz w:val="20"/>
                <w:szCs w:val="20"/>
              </w:rPr>
              <w:t>10:00 am to 1:00 pm</w:t>
            </w:r>
          </w:p>
        </w:tc>
      </w:tr>
    </w:tbl>
    <w:p w14:paraId="123C1308" w14:textId="77777777" w:rsidR="001A15E6" w:rsidRPr="00EC1358" w:rsidRDefault="001A15E6" w:rsidP="001A15E6">
      <w:pPr>
        <w:spacing w:after="0" w:line="240" w:lineRule="auto"/>
        <w:rPr>
          <w:rFonts w:ascii="Century" w:eastAsia="Times New Roman" w:hAnsi="Century" w:cs="Times New Roman"/>
          <w:sz w:val="20"/>
          <w:szCs w:val="20"/>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84"/>
      </w:tblGrid>
      <w:tr w:rsidR="001A15E6" w:rsidRPr="00EC1358" w14:paraId="5B15D0E3" w14:textId="77777777" w:rsidTr="00C37198">
        <w:tc>
          <w:tcPr>
            <w:tcW w:w="1000"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25B2E55C" w14:textId="77777777" w:rsidR="001A15E6" w:rsidRPr="00EC1358" w:rsidRDefault="001A15E6" w:rsidP="00C37198">
            <w:pPr>
              <w:spacing w:after="0" w:line="240" w:lineRule="auto"/>
              <w:jc w:val="center"/>
              <w:rPr>
                <w:rFonts w:ascii="Century" w:eastAsia="Times New Roman" w:hAnsi="Century" w:cs="Times New Roman"/>
                <w:b/>
                <w:bCs/>
                <w:sz w:val="20"/>
                <w:szCs w:val="20"/>
              </w:rPr>
            </w:pPr>
            <w:r w:rsidRPr="00EC1358">
              <w:rPr>
                <w:rFonts w:ascii="Century" w:eastAsia="Times New Roman" w:hAnsi="Century" w:cs="Times New Roman"/>
                <w:b/>
                <w:bCs/>
                <w:sz w:val="20"/>
                <w:szCs w:val="20"/>
              </w:rPr>
              <w:t>Course Description</w:t>
            </w:r>
          </w:p>
        </w:tc>
      </w:tr>
      <w:tr w:rsidR="001A15E6" w:rsidRPr="00EC1358" w14:paraId="424A0F66" w14:textId="77777777" w:rsidTr="007B5856">
        <w:trPr>
          <w:trHeight w:val="2225"/>
        </w:trPr>
        <w:tc>
          <w:tcPr>
            <w:tcW w:w="0" w:type="auto"/>
            <w:tcBorders>
              <w:top w:val="outset" w:sz="6" w:space="0" w:color="auto"/>
              <w:left w:val="outset" w:sz="6" w:space="0" w:color="auto"/>
              <w:bottom w:val="outset" w:sz="6" w:space="0" w:color="auto"/>
              <w:right w:val="outset" w:sz="6" w:space="0" w:color="auto"/>
            </w:tcBorders>
            <w:shd w:val="clear" w:color="auto" w:fill="auto"/>
            <w:tcMar>
              <w:top w:w="82" w:type="dxa"/>
              <w:left w:w="82" w:type="dxa"/>
              <w:bottom w:w="82" w:type="dxa"/>
              <w:right w:w="82" w:type="dxa"/>
            </w:tcMar>
            <w:vAlign w:val="center"/>
            <w:hideMark/>
          </w:tcPr>
          <w:p w14:paraId="6EFB85D4" w14:textId="172236D2" w:rsidR="001A15E6" w:rsidRPr="00EC1358" w:rsidRDefault="0001608B" w:rsidP="0001608B">
            <w:pPr>
              <w:jc w:val="both"/>
              <w:rPr>
                <w:rFonts w:ascii="Century" w:hAnsi="Century"/>
              </w:rPr>
            </w:pPr>
            <w:r w:rsidRPr="00EC1358">
              <w:rPr>
                <w:rFonts w:ascii="Century" w:hAnsi="Century"/>
              </w:rPr>
              <w:t xml:space="preserve">The course offers an advanced exploration into financial modeling for equity valuation, emphasizing the construction of sophisticated financial models and real-world forecasting. It aims to equip students with a deep understanding of how economic and industry variables impact stock prices and the intricacies of forecasting revenues, operating costs, and cash flows. The curriculum includes the development of detailed schedules that includes working capital, depreciation etc. The course is designed to enhance intellectual skills in constructing and linking financial models enabling the identification of </w:t>
            </w:r>
            <w:r w:rsidR="00EC3DFF" w:rsidRPr="00EC1358">
              <w:rPr>
                <w:rFonts w:ascii="Century" w:hAnsi="Century"/>
              </w:rPr>
              <w:t xml:space="preserve">intrinsic value of a </w:t>
            </w:r>
            <w:r w:rsidR="00EC1358" w:rsidRPr="00EC1358">
              <w:rPr>
                <w:rFonts w:ascii="Century" w:hAnsi="Century"/>
              </w:rPr>
              <w:t>stock</w:t>
            </w:r>
            <w:r w:rsidRPr="00EC1358">
              <w:rPr>
                <w:rFonts w:ascii="Century" w:hAnsi="Century"/>
              </w:rPr>
              <w:t>. Professionally, students will be adept at valuing investments, evaluating diverse alternatives, and making informed recommendations for high-level roles in the industry.</w:t>
            </w:r>
          </w:p>
        </w:tc>
      </w:tr>
    </w:tbl>
    <w:p w14:paraId="2E3D9FC9" w14:textId="77777777" w:rsidR="001A15E6" w:rsidRPr="00EC1358" w:rsidRDefault="001A15E6" w:rsidP="001A15E6">
      <w:pPr>
        <w:spacing w:after="0" w:line="240" w:lineRule="auto"/>
        <w:rPr>
          <w:rFonts w:ascii="Century" w:eastAsia="Times New Roman" w:hAnsi="Century" w:cs="Times New Roman"/>
          <w:sz w:val="20"/>
          <w:szCs w:val="20"/>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84"/>
      </w:tblGrid>
      <w:tr w:rsidR="001A15E6" w:rsidRPr="00EC1358" w14:paraId="4702E83E" w14:textId="77777777" w:rsidTr="00C37198">
        <w:tc>
          <w:tcPr>
            <w:tcW w:w="5000"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0D27B2CC" w14:textId="77777777" w:rsidR="001A15E6" w:rsidRPr="00EC1358" w:rsidRDefault="001A15E6" w:rsidP="00C37198">
            <w:pPr>
              <w:spacing w:after="0" w:line="240" w:lineRule="auto"/>
              <w:jc w:val="center"/>
              <w:rPr>
                <w:rFonts w:ascii="Century" w:eastAsia="Times New Roman" w:hAnsi="Century" w:cs="Times New Roman"/>
                <w:b/>
                <w:bCs/>
                <w:sz w:val="20"/>
                <w:szCs w:val="20"/>
              </w:rPr>
            </w:pPr>
            <w:r w:rsidRPr="00EC1358">
              <w:rPr>
                <w:rFonts w:ascii="Century" w:eastAsia="Times New Roman" w:hAnsi="Century" w:cs="Times New Roman"/>
                <w:b/>
                <w:bCs/>
                <w:sz w:val="20"/>
                <w:szCs w:val="20"/>
              </w:rPr>
              <w:lastRenderedPageBreak/>
              <w:t>EMBA Program Learning Competencies (PLCs)</w:t>
            </w:r>
          </w:p>
        </w:tc>
      </w:tr>
      <w:tr w:rsidR="001A15E6" w:rsidRPr="00EC1358" w14:paraId="41D465A9" w14:textId="77777777" w:rsidTr="00C37198">
        <w:tc>
          <w:tcPr>
            <w:tcW w:w="0" w:type="auto"/>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55946BD6" w14:textId="77777777" w:rsidR="001A15E6" w:rsidRPr="00EC1358" w:rsidRDefault="001A15E6" w:rsidP="00C37198">
            <w:pPr>
              <w:spacing w:after="0" w:line="360" w:lineRule="auto"/>
              <w:rPr>
                <w:rFonts w:ascii="Century" w:hAnsi="Century"/>
                <w:b/>
                <w:bCs/>
              </w:rPr>
            </w:pPr>
            <w:r w:rsidRPr="00EC1358">
              <w:rPr>
                <w:rFonts w:ascii="Century" w:hAnsi="Century"/>
                <w:b/>
                <w:bCs/>
              </w:rPr>
              <w:t>PLC 1. Knowledge of Business, Society, and Global Management Practice</w:t>
            </w:r>
          </w:p>
          <w:p w14:paraId="39F9DE5D" w14:textId="77777777" w:rsidR="001A15E6" w:rsidRPr="00EC1358" w:rsidRDefault="001A15E6" w:rsidP="00C37198">
            <w:pPr>
              <w:spacing w:after="0" w:line="240" w:lineRule="auto"/>
              <w:rPr>
                <w:rFonts w:ascii="Century" w:eastAsia="Times New Roman" w:hAnsi="Century" w:cs="Times New Roman"/>
                <w:sz w:val="20"/>
                <w:szCs w:val="20"/>
              </w:rPr>
            </w:pPr>
            <w:r w:rsidRPr="00EC1358">
              <w:rPr>
                <w:rFonts w:ascii="Century" w:hAnsi="Century"/>
              </w:rPr>
              <w:t>Participants develop the capability to evaluate the strategic role and dynamics of enterprises and their interactions with the environments in local and global contexts.</w:t>
            </w:r>
          </w:p>
        </w:tc>
      </w:tr>
      <w:tr w:rsidR="001A15E6" w:rsidRPr="00EC1358" w14:paraId="60C2BEC1" w14:textId="77777777" w:rsidTr="00C37198">
        <w:tc>
          <w:tcPr>
            <w:tcW w:w="0" w:type="auto"/>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0C4CD000" w14:textId="77777777" w:rsidR="001A15E6" w:rsidRPr="00EC1358" w:rsidRDefault="001A15E6" w:rsidP="00C37198">
            <w:pPr>
              <w:spacing w:after="0" w:line="360" w:lineRule="auto"/>
              <w:rPr>
                <w:rFonts w:ascii="Century" w:hAnsi="Century"/>
                <w:b/>
                <w:bCs/>
              </w:rPr>
            </w:pPr>
            <w:r w:rsidRPr="00EC1358">
              <w:rPr>
                <w:rFonts w:ascii="Century" w:hAnsi="Century"/>
                <w:b/>
                <w:bCs/>
              </w:rPr>
              <w:t>PLC 2. Executive Decision Making</w:t>
            </w:r>
          </w:p>
          <w:p w14:paraId="79D44E0A" w14:textId="77777777" w:rsidR="001A15E6" w:rsidRPr="00EC1358" w:rsidRDefault="001A15E6" w:rsidP="00C37198">
            <w:pPr>
              <w:spacing w:after="0" w:line="240" w:lineRule="auto"/>
              <w:rPr>
                <w:rFonts w:ascii="Century" w:eastAsia="Times New Roman" w:hAnsi="Century" w:cs="Times New Roman"/>
                <w:sz w:val="20"/>
                <w:szCs w:val="20"/>
              </w:rPr>
            </w:pPr>
            <w:r w:rsidRPr="00EC1358">
              <w:rPr>
                <w:rFonts w:ascii="Century" w:hAnsi="Century"/>
              </w:rPr>
              <w:t>Participants develop the skills of systematic thinking and logical reasoning required for effective decision making.</w:t>
            </w:r>
          </w:p>
        </w:tc>
      </w:tr>
      <w:tr w:rsidR="001A15E6" w:rsidRPr="00EC1358" w14:paraId="2EE28438" w14:textId="77777777" w:rsidTr="00C37198">
        <w:tc>
          <w:tcPr>
            <w:tcW w:w="0" w:type="auto"/>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2A1CEC53" w14:textId="77777777" w:rsidR="001A15E6" w:rsidRPr="00EC1358" w:rsidRDefault="001A15E6" w:rsidP="00C37198">
            <w:pPr>
              <w:spacing w:after="0" w:line="360" w:lineRule="auto"/>
              <w:rPr>
                <w:rFonts w:ascii="Century" w:hAnsi="Century"/>
                <w:b/>
                <w:bCs/>
              </w:rPr>
            </w:pPr>
            <w:r w:rsidRPr="00EC1358">
              <w:rPr>
                <w:rFonts w:ascii="Century" w:hAnsi="Century"/>
                <w:b/>
                <w:bCs/>
              </w:rPr>
              <w:t>PLC 3. Ethical Strategic Leadership</w:t>
            </w:r>
          </w:p>
          <w:p w14:paraId="32A2E972" w14:textId="77777777" w:rsidR="001A15E6" w:rsidRPr="00EC1358" w:rsidRDefault="001A15E6" w:rsidP="00C37198">
            <w:pPr>
              <w:spacing w:after="0" w:line="240" w:lineRule="auto"/>
              <w:rPr>
                <w:rFonts w:ascii="Century" w:eastAsia="Times New Roman" w:hAnsi="Century" w:cs="Times New Roman"/>
                <w:sz w:val="20"/>
                <w:szCs w:val="20"/>
              </w:rPr>
            </w:pPr>
            <w:r w:rsidRPr="00EC1358">
              <w:rPr>
                <w:rFonts w:ascii="Century" w:hAnsi="Century"/>
              </w:rPr>
              <w:t>Participants learn to navigate ethical dilemmas and make organizations a force for the good of society.</w:t>
            </w:r>
          </w:p>
        </w:tc>
      </w:tr>
      <w:tr w:rsidR="001A15E6" w:rsidRPr="00EC1358" w14:paraId="4034DD7A" w14:textId="77777777" w:rsidTr="00C37198">
        <w:tc>
          <w:tcPr>
            <w:tcW w:w="0" w:type="auto"/>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42F72EF6" w14:textId="77777777" w:rsidR="001A15E6" w:rsidRPr="00EC1358" w:rsidRDefault="001A15E6" w:rsidP="00C37198">
            <w:pPr>
              <w:spacing w:after="0" w:line="360" w:lineRule="auto"/>
              <w:rPr>
                <w:rFonts w:ascii="Century" w:hAnsi="Century"/>
                <w:b/>
                <w:bCs/>
              </w:rPr>
            </w:pPr>
            <w:r w:rsidRPr="00EC1358">
              <w:rPr>
                <w:rFonts w:ascii="Century" w:hAnsi="Century"/>
                <w:b/>
                <w:bCs/>
              </w:rPr>
              <w:t>PLC 4. Executive Communication</w:t>
            </w:r>
          </w:p>
          <w:p w14:paraId="1FD16C4F" w14:textId="77777777" w:rsidR="001A15E6" w:rsidRPr="00EC1358" w:rsidRDefault="001A15E6" w:rsidP="00C37198">
            <w:pPr>
              <w:spacing w:after="0" w:line="240" w:lineRule="auto"/>
              <w:rPr>
                <w:rFonts w:ascii="Century" w:eastAsia="Times New Roman" w:hAnsi="Century" w:cs="Times New Roman"/>
                <w:sz w:val="20"/>
                <w:szCs w:val="20"/>
              </w:rPr>
            </w:pPr>
            <w:r w:rsidRPr="00EC1358">
              <w:rPr>
                <w:rFonts w:ascii="Century" w:hAnsi="Century"/>
              </w:rPr>
              <w:t>Participants learn to communicate effectively to various audiences and using different media.</w:t>
            </w:r>
          </w:p>
        </w:tc>
      </w:tr>
      <w:tr w:rsidR="001A15E6" w:rsidRPr="00EC1358" w14:paraId="46D4B18A" w14:textId="77777777" w:rsidTr="00C37198">
        <w:tc>
          <w:tcPr>
            <w:tcW w:w="0" w:type="auto"/>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472175CD" w14:textId="77777777" w:rsidR="001A15E6" w:rsidRPr="00EC1358" w:rsidRDefault="001A15E6" w:rsidP="00C37198">
            <w:pPr>
              <w:spacing w:after="0" w:line="360" w:lineRule="auto"/>
              <w:rPr>
                <w:rFonts w:ascii="Century" w:hAnsi="Century"/>
                <w:b/>
                <w:bCs/>
              </w:rPr>
            </w:pPr>
            <w:r w:rsidRPr="00EC1358">
              <w:rPr>
                <w:rFonts w:ascii="Century" w:hAnsi="Century"/>
                <w:b/>
                <w:bCs/>
              </w:rPr>
              <w:t>PLC 5. Technology in Management</w:t>
            </w:r>
          </w:p>
          <w:p w14:paraId="69B10333" w14:textId="77777777" w:rsidR="001A15E6" w:rsidRPr="00EC1358" w:rsidRDefault="001A15E6" w:rsidP="00C37198">
            <w:pPr>
              <w:spacing w:after="0" w:line="240" w:lineRule="auto"/>
              <w:rPr>
                <w:rFonts w:ascii="Century" w:hAnsi="Century"/>
              </w:rPr>
            </w:pPr>
            <w:r w:rsidRPr="00EC1358">
              <w:rPr>
                <w:rFonts w:ascii="Century" w:hAnsi="Century"/>
              </w:rPr>
              <w:t>Students develop competence in the application of technology in various functions of management.</w:t>
            </w:r>
          </w:p>
        </w:tc>
      </w:tr>
    </w:tbl>
    <w:p w14:paraId="68ABD831" w14:textId="77777777" w:rsidR="001A15E6" w:rsidRPr="00EC1358" w:rsidRDefault="001A15E6" w:rsidP="001A15E6">
      <w:pPr>
        <w:spacing w:after="0" w:line="240" w:lineRule="auto"/>
        <w:rPr>
          <w:rFonts w:ascii="Century" w:eastAsia="Times New Roman" w:hAnsi="Century" w:cs="Times New Roman"/>
          <w:sz w:val="20"/>
          <w:szCs w:val="20"/>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25"/>
        <w:gridCol w:w="9859"/>
      </w:tblGrid>
      <w:tr w:rsidR="001A15E6" w:rsidRPr="00EC1358" w14:paraId="299562AE" w14:textId="77777777" w:rsidTr="00C37198">
        <w:tc>
          <w:tcPr>
            <w:tcW w:w="5000" w:type="pct"/>
            <w:gridSpan w:val="2"/>
            <w:tcBorders>
              <w:top w:val="outset" w:sz="6" w:space="0" w:color="auto"/>
              <w:left w:val="outset" w:sz="6" w:space="0" w:color="auto"/>
              <w:bottom w:val="single" w:sz="6" w:space="0" w:color="FFFFFF"/>
              <w:right w:val="outset" w:sz="6" w:space="0" w:color="auto"/>
            </w:tcBorders>
            <w:shd w:val="clear" w:color="auto" w:fill="BFBFBF" w:themeFill="background1" w:themeFillShade="BF"/>
          </w:tcPr>
          <w:p w14:paraId="2391C092" w14:textId="77777777" w:rsidR="001A15E6" w:rsidRPr="00EC1358" w:rsidRDefault="001A15E6" w:rsidP="00C37198">
            <w:pPr>
              <w:spacing w:after="0" w:line="240" w:lineRule="auto"/>
              <w:jc w:val="center"/>
              <w:rPr>
                <w:rFonts w:ascii="Century" w:eastAsia="Times New Roman" w:hAnsi="Century" w:cs="Times New Roman"/>
                <w:b/>
                <w:bCs/>
                <w:sz w:val="20"/>
                <w:szCs w:val="20"/>
              </w:rPr>
            </w:pPr>
            <w:r w:rsidRPr="00EC1358">
              <w:rPr>
                <w:rFonts w:ascii="Century" w:eastAsia="Times New Roman" w:hAnsi="Century" w:cs="Times New Roman"/>
                <w:b/>
                <w:bCs/>
                <w:sz w:val="20"/>
                <w:szCs w:val="20"/>
              </w:rPr>
              <w:t>EMBA Program Learning Objectives (PLOs) Embedded in this Course</w:t>
            </w:r>
          </w:p>
        </w:tc>
      </w:tr>
      <w:tr w:rsidR="001A15E6" w:rsidRPr="00EC1358" w14:paraId="18423881" w14:textId="77777777" w:rsidTr="00C37198">
        <w:tc>
          <w:tcPr>
            <w:tcW w:w="429" w:type="pct"/>
            <w:tcBorders>
              <w:top w:val="outset" w:sz="6" w:space="0" w:color="auto"/>
              <w:left w:val="outset" w:sz="6" w:space="0" w:color="auto"/>
              <w:bottom w:val="outset" w:sz="6" w:space="0" w:color="auto"/>
              <w:right w:val="outset" w:sz="6" w:space="0" w:color="auto"/>
            </w:tcBorders>
            <w:shd w:val="clear" w:color="auto" w:fill="FFFFFF" w:themeFill="background1"/>
          </w:tcPr>
          <w:p w14:paraId="62F7652E" w14:textId="32E5F449" w:rsidR="001A15E6" w:rsidRPr="00EC1358" w:rsidRDefault="001A15E6" w:rsidP="00C37198">
            <w:pPr>
              <w:spacing w:after="0" w:line="360" w:lineRule="auto"/>
              <w:rPr>
                <w:rFonts w:ascii="Century" w:hAnsi="Century"/>
                <w:b/>
                <w:bCs/>
                <w:sz w:val="20"/>
                <w:szCs w:val="20"/>
              </w:rPr>
            </w:pPr>
            <w:r w:rsidRPr="00EC1358">
              <w:rPr>
                <w:rFonts w:ascii="Century" w:hAnsi="Century"/>
                <w:b/>
                <w:bCs/>
                <w:sz w:val="20"/>
                <w:szCs w:val="20"/>
              </w:rPr>
              <w:t>PLO#</w:t>
            </w:r>
            <w:r w:rsidR="00712533" w:rsidRPr="00EC1358">
              <w:rPr>
                <w:rFonts w:ascii="Century" w:hAnsi="Century"/>
                <w:b/>
                <w:bCs/>
                <w:sz w:val="20"/>
                <w:szCs w:val="20"/>
              </w:rPr>
              <w:t>101</w:t>
            </w:r>
          </w:p>
        </w:tc>
        <w:tc>
          <w:tcPr>
            <w:tcW w:w="457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47F189DA" w14:textId="2104E1C9" w:rsidR="001A15E6" w:rsidRPr="00EC1358" w:rsidRDefault="00712533" w:rsidP="00712533">
            <w:pPr>
              <w:spacing w:after="0" w:line="240" w:lineRule="auto"/>
              <w:rPr>
                <w:rFonts w:ascii="Century" w:eastAsia="Times New Roman" w:hAnsi="Century" w:cs="Times New Roman"/>
                <w:sz w:val="20"/>
                <w:szCs w:val="20"/>
              </w:rPr>
            </w:pPr>
            <w:r w:rsidRPr="00EC1358">
              <w:rPr>
                <w:rFonts w:ascii="Century" w:eastAsia="Times New Roman" w:hAnsi="Century" w:cs="Times New Roman"/>
                <w:sz w:val="20"/>
                <w:szCs w:val="20"/>
              </w:rPr>
              <w:t xml:space="preserve"> Evaluate the world systems and their linkages with economy and business.</w:t>
            </w:r>
          </w:p>
        </w:tc>
      </w:tr>
      <w:tr w:rsidR="001A15E6" w:rsidRPr="00EC1358" w14:paraId="06F96655" w14:textId="77777777" w:rsidTr="00C37198">
        <w:tc>
          <w:tcPr>
            <w:tcW w:w="429" w:type="pct"/>
            <w:tcBorders>
              <w:top w:val="outset" w:sz="6" w:space="0" w:color="auto"/>
              <w:left w:val="outset" w:sz="6" w:space="0" w:color="auto"/>
              <w:bottom w:val="outset" w:sz="6" w:space="0" w:color="auto"/>
              <w:right w:val="outset" w:sz="6" w:space="0" w:color="auto"/>
            </w:tcBorders>
            <w:shd w:val="clear" w:color="auto" w:fill="FFFFFF" w:themeFill="background1"/>
          </w:tcPr>
          <w:p w14:paraId="3F7E6B34" w14:textId="07D14226" w:rsidR="001A15E6" w:rsidRPr="00EC1358" w:rsidRDefault="001A15E6" w:rsidP="00C37198">
            <w:pPr>
              <w:spacing w:after="0" w:line="360" w:lineRule="auto"/>
              <w:rPr>
                <w:rFonts w:ascii="Century" w:hAnsi="Century"/>
                <w:b/>
                <w:bCs/>
                <w:sz w:val="20"/>
                <w:szCs w:val="20"/>
              </w:rPr>
            </w:pPr>
            <w:r w:rsidRPr="00EC1358">
              <w:rPr>
                <w:rFonts w:ascii="Century" w:hAnsi="Century"/>
                <w:b/>
                <w:bCs/>
                <w:sz w:val="20"/>
                <w:szCs w:val="20"/>
              </w:rPr>
              <w:t>PLO#</w:t>
            </w:r>
            <w:r w:rsidR="008D64EB" w:rsidRPr="00EC1358">
              <w:rPr>
                <w:rFonts w:ascii="Century" w:hAnsi="Century"/>
                <w:b/>
                <w:bCs/>
                <w:sz w:val="20"/>
                <w:szCs w:val="20"/>
              </w:rPr>
              <w:t>201</w:t>
            </w:r>
          </w:p>
        </w:tc>
        <w:tc>
          <w:tcPr>
            <w:tcW w:w="457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6FE38886" w14:textId="748748C1" w:rsidR="001A15E6" w:rsidRPr="00EC1358" w:rsidRDefault="008D64EB" w:rsidP="008D64EB">
            <w:pPr>
              <w:spacing w:after="0" w:line="240" w:lineRule="auto"/>
              <w:rPr>
                <w:rFonts w:ascii="Century" w:eastAsia="Times New Roman" w:hAnsi="Century" w:cs="Times New Roman"/>
                <w:sz w:val="20"/>
                <w:szCs w:val="20"/>
              </w:rPr>
            </w:pPr>
            <w:r w:rsidRPr="00EC1358">
              <w:rPr>
                <w:rFonts w:ascii="Century" w:eastAsia="Times New Roman" w:hAnsi="Century" w:cs="Times New Roman"/>
                <w:sz w:val="20"/>
                <w:szCs w:val="20"/>
              </w:rPr>
              <w:t xml:space="preserve"> Formulate decision problems and design robust processes and criteria for effective decision-making.</w:t>
            </w:r>
          </w:p>
        </w:tc>
      </w:tr>
      <w:tr w:rsidR="001A15E6" w:rsidRPr="00EC1358" w14:paraId="64B5C2C3" w14:textId="77777777" w:rsidTr="00C37198">
        <w:tc>
          <w:tcPr>
            <w:tcW w:w="429" w:type="pct"/>
            <w:tcBorders>
              <w:top w:val="outset" w:sz="6" w:space="0" w:color="auto"/>
              <w:left w:val="outset" w:sz="6" w:space="0" w:color="auto"/>
              <w:bottom w:val="outset" w:sz="6" w:space="0" w:color="auto"/>
              <w:right w:val="outset" w:sz="6" w:space="0" w:color="auto"/>
            </w:tcBorders>
            <w:shd w:val="clear" w:color="auto" w:fill="FFFFFF" w:themeFill="background1"/>
          </w:tcPr>
          <w:p w14:paraId="28D782DA" w14:textId="337C87EC" w:rsidR="001A15E6" w:rsidRPr="00EC1358" w:rsidRDefault="001A15E6" w:rsidP="00C37198">
            <w:pPr>
              <w:spacing w:after="0" w:line="360" w:lineRule="auto"/>
              <w:rPr>
                <w:rFonts w:ascii="Century" w:hAnsi="Century"/>
                <w:b/>
                <w:bCs/>
                <w:sz w:val="20"/>
                <w:szCs w:val="20"/>
              </w:rPr>
            </w:pPr>
            <w:r w:rsidRPr="00EC1358">
              <w:rPr>
                <w:rFonts w:ascii="Century" w:hAnsi="Century"/>
                <w:b/>
                <w:bCs/>
                <w:sz w:val="20"/>
                <w:szCs w:val="20"/>
              </w:rPr>
              <w:t>PLO#</w:t>
            </w:r>
            <w:r w:rsidR="008D64EB" w:rsidRPr="00EC1358">
              <w:rPr>
                <w:rFonts w:ascii="Century" w:hAnsi="Century"/>
                <w:b/>
                <w:bCs/>
                <w:sz w:val="20"/>
                <w:szCs w:val="20"/>
              </w:rPr>
              <w:t>203</w:t>
            </w:r>
          </w:p>
        </w:tc>
        <w:tc>
          <w:tcPr>
            <w:tcW w:w="457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6EC3B2F8" w14:textId="2CA9FB90" w:rsidR="001A15E6" w:rsidRPr="00EC1358" w:rsidRDefault="008D64EB" w:rsidP="008D64EB">
            <w:pPr>
              <w:spacing w:after="0" w:line="240" w:lineRule="auto"/>
              <w:rPr>
                <w:rFonts w:ascii="Century" w:eastAsia="Times New Roman" w:hAnsi="Century" w:cs="Times New Roman"/>
                <w:sz w:val="20"/>
                <w:szCs w:val="20"/>
              </w:rPr>
            </w:pPr>
            <w:r w:rsidRPr="00EC1358">
              <w:rPr>
                <w:rFonts w:ascii="Century" w:eastAsia="Times New Roman" w:hAnsi="Century" w:cs="Times New Roman"/>
                <w:sz w:val="20"/>
                <w:szCs w:val="20"/>
              </w:rPr>
              <w:t xml:space="preserve"> Devise frameworks and guidelines for effective implementation of strategic decisions.</w:t>
            </w:r>
          </w:p>
        </w:tc>
      </w:tr>
      <w:tr w:rsidR="001A15E6" w:rsidRPr="00EC1358" w14:paraId="50BEDB87" w14:textId="77777777" w:rsidTr="00C37198">
        <w:tc>
          <w:tcPr>
            <w:tcW w:w="429" w:type="pct"/>
            <w:tcBorders>
              <w:top w:val="outset" w:sz="6" w:space="0" w:color="auto"/>
              <w:left w:val="outset" w:sz="6" w:space="0" w:color="auto"/>
              <w:bottom w:val="outset" w:sz="6" w:space="0" w:color="auto"/>
              <w:right w:val="outset" w:sz="6" w:space="0" w:color="auto"/>
            </w:tcBorders>
            <w:shd w:val="clear" w:color="auto" w:fill="FFFFFF" w:themeFill="background1"/>
          </w:tcPr>
          <w:p w14:paraId="2BFD979F" w14:textId="323D8A75" w:rsidR="001A15E6" w:rsidRPr="00EC1358" w:rsidRDefault="001A15E6" w:rsidP="00C37198">
            <w:pPr>
              <w:spacing w:after="0" w:line="360" w:lineRule="auto"/>
              <w:rPr>
                <w:rFonts w:ascii="Century" w:hAnsi="Century"/>
                <w:b/>
                <w:bCs/>
                <w:sz w:val="20"/>
                <w:szCs w:val="20"/>
              </w:rPr>
            </w:pPr>
            <w:r w:rsidRPr="00EC1358">
              <w:rPr>
                <w:rFonts w:ascii="Century" w:hAnsi="Century"/>
                <w:b/>
                <w:bCs/>
                <w:sz w:val="20"/>
                <w:szCs w:val="20"/>
              </w:rPr>
              <w:t>PLO#</w:t>
            </w:r>
            <w:r w:rsidR="00712533" w:rsidRPr="00EC1358">
              <w:rPr>
                <w:rFonts w:ascii="Century" w:hAnsi="Century"/>
                <w:b/>
                <w:bCs/>
                <w:sz w:val="20"/>
                <w:szCs w:val="20"/>
              </w:rPr>
              <w:t>401</w:t>
            </w:r>
          </w:p>
        </w:tc>
        <w:tc>
          <w:tcPr>
            <w:tcW w:w="457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3AAE6E00" w14:textId="0526554F" w:rsidR="001A15E6" w:rsidRPr="00EC1358" w:rsidRDefault="00712533" w:rsidP="00712533">
            <w:pPr>
              <w:spacing w:after="0" w:line="240" w:lineRule="auto"/>
              <w:rPr>
                <w:rFonts w:ascii="Century" w:eastAsia="Times New Roman" w:hAnsi="Century" w:cs="Times New Roman"/>
                <w:sz w:val="20"/>
                <w:szCs w:val="20"/>
              </w:rPr>
            </w:pPr>
            <w:r w:rsidRPr="00EC1358">
              <w:rPr>
                <w:rFonts w:ascii="Century" w:eastAsia="Times New Roman" w:hAnsi="Century" w:cs="Times New Roman"/>
                <w:sz w:val="20"/>
                <w:szCs w:val="20"/>
              </w:rPr>
              <w:t>Devise communication strategies to persuade different stakeholders</w:t>
            </w:r>
          </w:p>
        </w:tc>
      </w:tr>
      <w:tr w:rsidR="001A15E6" w:rsidRPr="00EC1358" w14:paraId="60FD226E" w14:textId="77777777" w:rsidTr="00C37198">
        <w:tc>
          <w:tcPr>
            <w:tcW w:w="429" w:type="pct"/>
            <w:tcBorders>
              <w:top w:val="outset" w:sz="6" w:space="0" w:color="auto"/>
              <w:left w:val="outset" w:sz="6" w:space="0" w:color="auto"/>
              <w:bottom w:val="outset" w:sz="6" w:space="0" w:color="auto"/>
              <w:right w:val="outset" w:sz="6" w:space="0" w:color="auto"/>
            </w:tcBorders>
            <w:shd w:val="clear" w:color="auto" w:fill="FFFFFF" w:themeFill="background1"/>
          </w:tcPr>
          <w:p w14:paraId="44F8A89A" w14:textId="4F0A5FF2" w:rsidR="001A15E6" w:rsidRPr="00EC1358" w:rsidRDefault="001A15E6" w:rsidP="00C37198">
            <w:pPr>
              <w:spacing w:after="0" w:line="360" w:lineRule="auto"/>
              <w:rPr>
                <w:rFonts w:ascii="Century" w:hAnsi="Century"/>
                <w:b/>
                <w:bCs/>
                <w:sz w:val="20"/>
                <w:szCs w:val="20"/>
              </w:rPr>
            </w:pPr>
            <w:r w:rsidRPr="00EC1358">
              <w:rPr>
                <w:rFonts w:ascii="Century" w:hAnsi="Century"/>
                <w:b/>
                <w:bCs/>
                <w:sz w:val="20"/>
                <w:szCs w:val="20"/>
              </w:rPr>
              <w:t>PLO#</w:t>
            </w:r>
            <w:r w:rsidR="00712533" w:rsidRPr="00EC1358">
              <w:rPr>
                <w:rFonts w:ascii="Century" w:hAnsi="Century"/>
                <w:b/>
                <w:bCs/>
                <w:sz w:val="20"/>
                <w:szCs w:val="20"/>
              </w:rPr>
              <w:t>501</w:t>
            </w:r>
          </w:p>
        </w:tc>
        <w:tc>
          <w:tcPr>
            <w:tcW w:w="457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1268FEA1" w14:textId="7B2D4BE6" w:rsidR="001A15E6" w:rsidRPr="00EC1358" w:rsidRDefault="00712533" w:rsidP="00712533">
            <w:pPr>
              <w:spacing w:after="0" w:line="240" w:lineRule="auto"/>
              <w:rPr>
                <w:rFonts w:ascii="Century" w:eastAsia="Times New Roman" w:hAnsi="Century" w:cs="Times New Roman"/>
                <w:sz w:val="20"/>
                <w:szCs w:val="20"/>
              </w:rPr>
            </w:pPr>
            <w:r w:rsidRPr="00EC1358">
              <w:rPr>
                <w:rFonts w:ascii="Century" w:eastAsia="Times New Roman" w:hAnsi="Century" w:cs="Times New Roman"/>
                <w:sz w:val="20"/>
                <w:szCs w:val="20"/>
              </w:rPr>
              <w:t>Apply modern information and communication technologies effectively.</w:t>
            </w:r>
          </w:p>
        </w:tc>
      </w:tr>
    </w:tbl>
    <w:p w14:paraId="6A1EBBC9" w14:textId="77777777" w:rsidR="001A15E6" w:rsidRPr="00EC1358" w:rsidRDefault="001A15E6" w:rsidP="001A15E6">
      <w:pPr>
        <w:spacing w:after="0" w:line="240" w:lineRule="auto"/>
        <w:rPr>
          <w:rFonts w:ascii="Century" w:eastAsia="Times New Roman" w:hAnsi="Century" w:cs="Times New Roman"/>
          <w:sz w:val="20"/>
          <w:szCs w:val="20"/>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25"/>
        <w:gridCol w:w="9859"/>
      </w:tblGrid>
      <w:tr w:rsidR="001A15E6" w:rsidRPr="00EC1358" w14:paraId="66AC1C56" w14:textId="77777777" w:rsidTr="00C37198">
        <w:trPr>
          <w:trHeight w:val="318"/>
        </w:trPr>
        <w:tc>
          <w:tcPr>
            <w:tcW w:w="5000" w:type="pct"/>
            <w:gridSpan w:val="2"/>
            <w:tcBorders>
              <w:top w:val="outset" w:sz="6" w:space="0" w:color="auto"/>
              <w:left w:val="outset" w:sz="6" w:space="0" w:color="auto"/>
              <w:bottom w:val="single" w:sz="6" w:space="0" w:color="FFFFFF"/>
              <w:right w:val="outset" w:sz="6" w:space="0" w:color="auto"/>
            </w:tcBorders>
            <w:shd w:val="clear" w:color="auto" w:fill="BFBFBF" w:themeFill="background1" w:themeFillShade="BF"/>
            <w:vAlign w:val="center"/>
          </w:tcPr>
          <w:p w14:paraId="38170874" w14:textId="77777777" w:rsidR="001A15E6" w:rsidRPr="00EC1358" w:rsidRDefault="001A15E6" w:rsidP="00C37198">
            <w:pPr>
              <w:spacing w:after="0" w:line="240" w:lineRule="auto"/>
              <w:jc w:val="center"/>
              <w:rPr>
                <w:rFonts w:ascii="Century" w:eastAsia="Times New Roman" w:hAnsi="Century" w:cs="Times New Roman"/>
                <w:b/>
                <w:bCs/>
                <w:sz w:val="20"/>
                <w:szCs w:val="20"/>
              </w:rPr>
            </w:pPr>
            <w:r w:rsidRPr="00EC1358">
              <w:rPr>
                <w:rFonts w:ascii="Century" w:eastAsia="Times New Roman" w:hAnsi="Century" w:cs="Times New Roman"/>
                <w:b/>
                <w:bCs/>
                <w:sz w:val="20"/>
                <w:szCs w:val="20"/>
              </w:rPr>
              <w:t>Course Learning Objectives (CLOs)</w:t>
            </w:r>
          </w:p>
        </w:tc>
      </w:tr>
      <w:tr w:rsidR="001A15E6" w:rsidRPr="00EC1358" w14:paraId="6F1F12E5" w14:textId="77777777" w:rsidTr="00C37198">
        <w:tc>
          <w:tcPr>
            <w:tcW w:w="429" w:type="pct"/>
            <w:tcBorders>
              <w:top w:val="outset" w:sz="6" w:space="0" w:color="auto"/>
              <w:left w:val="outset" w:sz="6" w:space="0" w:color="auto"/>
              <w:bottom w:val="outset" w:sz="6" w:space="0" w:color="auto"/>
              <w:right w:val="outset" w:sz="6" w:space="0" w:color="auto"/>
            </w:tcBorders>
            <w:shd w:val="clear" w:color="auto" w:fill="FFFFFF" w:themeFill="background1"/>
          </w:tcPr>
          <w:p w14:paraId="73C7F30B" w14:textId="77777777" w:rsidR="001A15E6" w:rsidRPr="00EC1358" w:rsidRDefault="001A15E6" w:rsidP="00C37198">
            <w:pPr>
              <w:spacing w:after="0" w:line="360" w:lineRule="auto"/>
              <w:rPr>
                <w:rFonts w:ascii="Century" w:hAnsi="Century"/>
                <w:b/>
                <w:bCs/>
                <w:sz w:val="20"/>
                <w:szCs w:val="20"/>
              </w:rPr>
            </w:pPr>
          </w:p>
        </w:tc>
        <w:tc>
          <w:tcPr>
            <w:tcW w:w="457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58C3EB19" w14:textId="77777777" w:rsidR="001A15E6" w:rsidRPr="00EC1358" w:rsidRDefault="001A15E6" w:rsidP="00C37198">
            <w:pPr>
              <w:pStyle w:val="NoSpacing"/>
              <w:rPr>
                <w:rFonts w:ascii="Century" w:hAnsi="Century" w:cs="Times New Roman"/>
                <w:color w:val="000000"/>
                <w:sz w:val="20"/>
                <w:szCs w:val="20"/>
              </w:rPr>
            </w:pPr>
            <w:r w:rsidRPr="00EC1358">
              <w:rPr>
                <w:rFonts w:ascii="Century" w:hAnsi="Century" w:cs="Times New Roman"/>
                <w:color w:val="000000"/>
                <w:sz w:val="20"/>
                <w:szCs w:val="20"/>
              </w:rPr>
              <w:t>Upon completion of the course, students will be able to:-</w:t>
            </w:r>
          </w:p>
        </w:tc>
      </w:tr>
      <w:tr w:rsidR="001A15E6" w:rsidRPr="00EC1358" w14:paraId="3E52FBF2" w14:textId="77777777" w:rsidTr="00C37198">
        <w:tc>
          <w:tcPr>
            <w:tcW w:w="429" w:type="pct"/>
            <w:tcBorders>
              <w:top w:val="outset" w:sz="6" w:space="0" w:color="auto"/>
              <w:left w:val="outset" w:sz="6" w:space="0" w:color="auto"/>
              <w:bottom w:val="outset" w:sz="6" w:space="0" w:color="auto"/>
              <w:right w:val="outset" w:sz="6" w:space="0" w:color="auto"/>
            </w:tcBorders>
            <w:shd w:val="clear" w:color="auto" w:fill="FFFFFF" w:themeFill="background1"/>
          </w:tcPr>
          <w:p w14:paraId="1624BBDA" w14:textId="2199A2A2" w:rsidR="001A15E6" w:rsidRPr="00EC1358" w:rsidRDefault="001A15E6" w:rsidP="00C37198">
            <w:pPr>
              <w:spacing w:after="0" w:line="360" w:lineRule="auto"/>
              <w:rPr>
                <w:rFonts w:ascii="Century" w:hAnsi="Century"/>
                <w:b/>
                <w:bCs/>
                <w:sz w:val="20"/>
                <w:szCs w:val="20"/>
              </w:rPr>
            </w:pPr>
            <w:r w:rsidRPr="00EC1358">
              <w:rPr>
                <w:rFonts w:ascii="Century" w:hAnsi="Century"/>
                <w:b/>
                <w:bCs/>
                <w:sz w:val="20"/>
                <w:szCs w:val="20"/>
              </w:rPr>
              <w:t>CLO#</w:t>
            </w:r>
            <w:r w:rsidR="008D64EB" w:rsidRPr="00EC1358">
              <w:rPr>
                <w:rFonts w:ascii="Century" w:hAnsi="Century"/>
                <w:b/>
                <w:bCs/>
                <w:sz w:val="20"/>
                <w:szCs w:val="20"/>
              </w:rPr>
              <w:t>1</w:t>
            </w:r>
          </w:p>
        </w:tc>
        <w:tc>
          <w:tcPr>
            <w:tcW w:w="457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1A4759F6" w14:textId="49FC3172" w:rsidR="001A15E6" w:rsidRPr="00EC1358" w:rsidRDefault="008D64EB" w:rsidP="008D64EB">
            <w:pPr>
              <w:spacing w:after="0" w:line="240" w:lineRule="auto"/>
              <w:rPr>
                <w:rFonts w:ascii="Century" w:eastAsia="Times New Roman" w:hAnsi="Century" w:cs="Times New Roman"/>
                <w:sz w:val="20"/>
                <w:szCs w:val="20"/>
              </w:rPr>
            </w:pPr>
            <w:r w:rsidRPr="00EC1358">
              <w:rPr>
                <w:rFonts w:ascii="Century" w:eastAsia="Times New Roman" w:hAnsi="Century" w:cs="Times New Roman"/>
                <w:b/>
                <w:bCs/>
                <w:sz w:val="20"/>
                <w:szCs w:val="20"/>
              </w:rPr>
              <w:t>Analyze and Forecast:</w:t>
            </w:r>
            <w:r w:rsidRPr="00EC1358">
              <w:rPr>
                <w:rFonts w:ascii="Century" w:eastAsia="Times New Roman" w:hAnsi="Century" w:cs="Times New Roman"/>
                <w:sz w:val="20"/>
                <w:szCs w:val="20"/>
              </w:rPr>
              <w:t xml:space="preserve"> Evaluate economic and industry factors to analyze stock price impacts, forecast revenues, and estimate operating costs.</w:t>
            </w:r>
          </w:p>
        </w:tc>
      </w:tr>
      <w:tr w:rsidR="001A15E6" w:rsidRPr="00EC1358" w14:paraId="2F54E4A3" w14:textId="77777777" w:rsidTr="00C37198">
        <w:tc>
          <w:tcPr>
            <w:tcW w:w="429" w:type="pct"/>
            <w:tcBorders>
              <w:top w:val="outset" w:sz="6" w:space="0" w:color="auto"/>
              <w:left w:val="outset" w:sz="6" w:space="0" w:color="auto"/>
              <w:bottom w:val="outset" w:sz="6" w:space="0" w:color="auto"/>
              <w:right w:val="outset" w:sz="6" w:space="0" w:color="auto"/>
            </w:tcBorders>
            <w:shd w:val="clear" w:color="auto" w:fill="FFFFFF" w:themeFill="background1"/>
          </w:tcPr>
          <w:p w14:paraId="10985AFE" w14:textId="053D4888" w:rsidR="001A15E6" w:rsidRPr="00EC1358" w:rsidRDefault="001A15E6" w:rsidP="00C37198">
            <w:pPr>
              <w:spacing w:after="0" w:line="360" w:lineRule="auto"/>
              <w:rPr>
                <w:rFonts w:ascii="Century" w:hAnsi="Century"/>
                <w:b/>
                <w:bCs/>
                <w:sz w:val="20"/>
                <w:szCs w:val="20"/>
              </w:rPr>
            </w:pPr>
            <w:r w:rsidRPr="00EC1358">
              <w:rPr>
                <w:rFonts w:ascii="Century" w:hAnsi="Century"/>
                <w:b/>
                <w:bCs/>
                <w:sz w:val="20"/>
                <w:szCs w:val="20"/>
              </w:rPr>
              <w:t>CLO#</w:t>
            </w:r>
            <w:r w:rsidR="00DD523B" w:rsidRPr="00EC1358">
              <w:rPr>
                <w:rFonts w:ascii="Century" w:hAnsi="Century"/>
                <w:b/>
                <w:bCs/>
                <w:sz w:val="20"/>
                <w:szCs w:val="20"/>
              </w:rPr>
              <w:t xml:space="preserve"> 2</w:t>
            </w:r>
          </w:p>
        </w:tc>
        <w:tc>
          <w:tcPr>
            <w:tcW w:w="457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3FE78137" w14:textId="3456F646" w:rsidR="001A15E6" w:rsidRPr="00EC1358" w:rsidRDefault="008D64EB" w:rsidP="008D64EB">
            <w:pPr>
              <w:spacing w:after="0" w:line="240" w:lineRule="auto"/>
              <w:rPr>
                <w:rFonts w:ascii="Century" w:eastAsia="Times New Roman" w:hAnsi="Century" w:cs="Times New Roman"/>
                <w:sz w:val="20"/>
                <w:szCs w:val="20"/>
              </w:rPr>
            </w:pPr>
            <w:r w:rsidRPr="00EC1358">
              <w:rPr>
                <w:rFonts w:ascii="Century" w:eastAsia="Times New Roman" w:hAnsi="Century" w:cs="Times New Roman"/>
                <w:b/>
                <w:bCs/>
                <w:sz w:val="20"/>
                <w:szCs w:val="20"/>
              </w:rPr>
              <w:t>Construct Financial Models:</w:t>
            </w:r>
            <w:r w:rsidRPr="00EC1358">
              <w:rPr>
                <w:rFonts w:ascii="Century" w:eastAsia="Times New Roman" w:hAnsi="Century" w:cs="Times New Roman"/>
                <w:sz w:val="20"/>
                <w:szCs w:val="20"/>
              </w:rPr>
              <w:t xml:space="preserve"> Develop comprehensive financial models for both non-financial and financial institutions, linking and forecasting financial statements.</w:t>
            </w:r>
          </w:p>
        </w:tc>
      </w:tr>
      <w:tr w:rsidR="001A15E6" w:rsidRPr="00EC1358" w14:paraId="7ACC67E7" w14:textId="77777777" w:rsidTr="00C37198">
        <w:tc>
          <w:tcPr>
            <w:tcW w:w="429" w:type="pct"/>
            <w:tcBorders>
              <w:top w:val="outset" w:sz="6" w:space="0" w:color="auto"/>
              <w:left w:val="outset" w:sz="6" w:space="0" w:color="auto"/>
              <w:bottom w:val="outset" w:sz="6" w:space="0" w:color="auto"/>
              <w:right w:val="outset" w:sz="6" w:space="0" w:color="auto"/>
            </w:tcBorders>
            <w:shd w:val="clear" w:color="auto" w:fill="FFFFFF" w:themeFill="background1"/>
          </w:tcPr>
          <w:p w14:paraId="66D409E5" w14:textId="745925C9" w:rsidR="001A15E6" w:rsidRPr="00EC1358" w:rsidRDefault="001A15E6" w:rsidP="00C37198">
            <w:pPr>
              <w:spacing w:after="0" w:line="360" w:lineRule="auto"/>
              <w:rPr>
                <w:rFonts w:ascii="Century" w:hAnsi="Century"/>
                <w:b/>
                <w:bCs/>
                <w:sz w:val="20"/>
                <w:szCs w:val="20"/>
              </w:rPr>
            </w:pPr>
            <w:r w:rsidRPr="00EC1358">
              <w:rPr>
                <w:rFonts w:ascii="Century" w:hAnsi="Century"/>
                <w:b/>
                <w:bCs/>
                <w:sz w:val="20"/>
                <w:szCs w:val="20"/>
              </w:rPr>
              <w:t>CLO#</w:t>
            </w:r>
            <w:r w:rsidR="00DD523B" w:rsidRPr="00EC1358">
              <w:rPr>
                <w:rFonts w:ascii="Century" w:hAnsi="Century"/>
                <w:b/>
                <w:bCs/>
                <w:sz w:val="20"/>
                <w:szCs w:val="20"/>
              </w:rPr>
              <w:t xml:space="preserve"> 3</w:t>
            </w:r>
          </w:p>
        </w:tc>
        <w:tc>
          <w:tcPr>
            <w:tcW w:w="457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6F8C775F" w14:textId="1BFB1020" w:rsidR="001A15E6" w:rsidRPr="00EC1358" w:rsidRDefault="008D64EB" w:rsidP="008D64EB">
            <w:pPr>
              <w:spacing w:after="0" w:line="240" w:lineRule="auto"/>
              <w:rPr>
                <w:rFonts w:ascii="Century" w:eastAsia="Times New Roman" w:hAnsi="Century" w:cs="Times New Roman"/>
                <w:sz w:val="20"/>
                <w:szCs w:val="20"/>
              </w:rPr>
            </w:pPr>
            <w:r w:rsidRPr="00EC1358">
              <w:rPr>
                <w:rFonts w:ascii="Century" w:eastAsia="Times New Roman" w:hAnsi="Century" w:cs="Times New Roman"/>
                <w:b/>
                <w:bCs/>
                <w:sz w:val="20"/>
                <w:szCs w:val="20"/>
              </w:rPr>
              <w:t>Apply Valuation Techniques:</w:t>
            </w:r>
            <w:r w:rsidRPr="00EC1358">
              <w:rPr>
                <w:rFonts w:ascii="Century" w:eastAsia="Times New Roman" w:hAnsi="Century" w:cs="Times New Roman"/>
                <w:sz w:val="20"/>
                <w:szCs w:val="20"/>
              </w:rPr>
              <w:t xml:space="preserve"> Use Free Cash Flow, Discounted Cash Flow, Dividend Discount Model, and Capital Asset Pricing Model for equity valuation.</w:t>
            </w:r>
          </w:p>
        </w:tc>
      </w:tr>
      <w:tr w:rsidR="001A15E6" w:rsidRPr="00EC1358" w14:paraId="01A44F44" w14:textId="77777777" w:rsidTr="00C37198">
        <w:tc>
          <w:tcPr>
            <w:tcW w:w="429" w:type="pct"/>
            <w:tcBorders>
              <w:top w:val="outset" w:sz="6" w:space="0" w:color="auto"/>
              <w:left w:val="outset" w:sz="6" w:space="0" w:color="auto"/>
              <w:bottom w:val="outset" w:sz="6" w:space="0" w:color="auto"/>
              <w:right w:val="outset" w:sz="6" w:space="0" w:color="auto"/>
            </w:tcBorders>
            <w:shd w:val="clear" w:color="auto" w:fill="FFFFFF" w:themeFill="background1"/>
          </w:tcPr>
          <w:p w14:paraId="0EBAF472" w14:textId="24163E90" w:rsidR="001A15E6" w:rsidRPr="00EC1358" w:rsidRDefault="001A15E6" w:rsidP="00C37198">
            <w:pPr>
              <w:spacing w:after="0" w:line="360" w:lineRule="auto"/>
              <w:rPr>
                <w:rFonts w:ascii="Century" w:hAnsi="Century"/>
                <w:b/>
                <w:bCs/>
                <w:sz w:val="20"/>
                <w:szCs w:val="20"/>
              </w:rPr>
            </w:pPr>
            <w:r w:rsidRPr="00EC1358">
              <w:rPr>
                <w:rFonts w:ascii="Century" w:hAnsi="Century"/>
                <w:b/>
                <w:bCs/>
                <w:sz w:val="20"/>
                <w:szCs w:val="20"/>
              </w:rPr>
              <w:t>CLO#</w:t>
            </w:r>
            <w:r w:rsidR="00DD523B" w:rsidRPr="00EC1358">
              <w:rPr>
                <w:rFonts w:ascii="Century" w:hAnsi="Century"/>
                <w:b/>
                <w:bCs/>
                <w:sz w:val="20"/>
                <w:szCs w:val="20"/>
              </w:rPr>
              <w:t xml:space="preserve"> 4</w:t>
            </w:r>
          </w:p>
        </w:tc>
        <w:tc>
          <w:tcPr>
            <w:tcW w:w="457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35405FB4" w14:textId="647A0EDC" w:rsidR="001A15E6" w:rsidRPr="00EC1358" w:rsidRDefault="008D64EB" w:rsidP="00DD523B">
            <w:pPr>
              <w:spacing w:after="0" w:line="240" w:lineRule="auto"/>
              <w:rPr>
                <w:rFonts w:ascii="Century" w:eastAsia="Times New Roman" w:hAnsi="Century" w:cs="Times New Roman"/>
                <w:sz w:val="20"/>
                <w:szCs w:val="20"/>
              </w:rPr>
            </w:pPr>
            <w:r w:rsidRPr="00EC1358">
              <w:rPr>
                <w:rFonts w:ascii="Century" w:eastAsia="Times New Roman" w:hAnsi="Century" w:cs="Times New Roman"/>
                <w:b/>
                <w:bCs/>
                <w:sz w:val="20"/>
                <w:szCs w:val="20"/>
              </w:rPr>
              <w:t>Identify Investment Opportunities:</w:t>
            </w:r>
            <w:r w:rsidRPr="00EC1358">
              <w:rPr>
                <w:rFonts w:ascii="Century" w:eastAsia="Times New Roman" w:hAnsi="Century" w:cs="Times New Roman"/>
                <w:sz w:val="20"/>
                <w:szCs w:val="20"/>
              </w:rPr>
              <w:t xml:space="preserve"> Recognize overvalued and undervalued stocks to make informed investment recommendations.</w:t>
            </w:r>
          </w:p>
        </w:tc>
      </w:tr>
      <w:tr w:rsidR="001A15E6" w:rsidRPr="00EC1358" w14:paraId="65A8EB65" w14:textId="77777777" w:rsidTr="00C37198">
        <w:tc>
          <w:tcPr>
            <w:tcW w:w="429" w:type="pct"/>
            <w:tcBorders>
              <w:top w:val="outset" w:sz="6" w:space="0" w:color="auto"/>
              <w:left w:val="outset" w:sz="6" w:space="0" w:color="auto"/>
              <w:bottom w:val="outset" w:sz="6" w:space="0" w:color="auto"/>
              <w:right w:val="outset" w:sz="6" w:space="0" w:color="auto"/>
            </w:tcBorders>
            <w:shd w:val="clear" w:color="auto" w:fill="FFFFFF" w:themeFill="background1"/>
          </w:tcPr>
          <w:p w14:paraId="17819323" w14:textId="11992238" w:rsidR="001A15E6" w:rsidRPr="00EC1358" w:rsidRDefault="001A15E6" w:rsidP="00C37198">
            <w:pPr>
              <w:spacing w:after="0" w:line="360" w:lineRule="auto"/>
              <w:rPr>
                <w:rFonts w:ascii="Century" w:hAnsi="Century"/>
                <w:b/>
                <w:bCs/>
                <w:sz w:val="20"/>
                <w:szCs w:val="20"/>
              </w:rPr>
            </w:pPr>
            <w:r w:rsidRPr="00EC1358">
              <w:rPr>
                <w:rFonts w:ascii="Century" w:hAnsi="Century"/>
                <w:b/>
                <w:bCs/>
                <w:sz w:val="20"/>
                <w:szCs w:val="20"/>
              </w:rPr>
              <w:t>CLO#</w:t>
            </w:r>
            <w:r w:rsidR="00DD523B" w:rsidRPr="00EC1358">
              <w:rPr>
                <w:rFonts w:ascii="Century" w:hAnsi="Century"/>
                <w:b/>
                <w:bCs/>
                <w:sz w:val="20"/>
                <w:szCs w:val="20"/>
              </w:rPr>
              <w:t xml:space="preserve"> 5</w:t>
            </w:r>
          </w:p>
        </w:tc>
        <w:tc>
          <w:tcPr>
            <w:tcW w:w="457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60F6585E" w14:textId="219F354C" w:rsidR="001A15E6" w:rsidRPr="00EC1358" w:rsidRDefault="007C1F7F" w:rsidP="007C1F7F">
            <w:pPr>
              <w:spacing w:after="0" w:line="240" w:lineRule="auto"/>
              <w:rPr>
                <w:rFonts w:ascii="Century" w:eastAsia="Times New Roman" w:hAnsi="Century" w:cs="Times New Roman"/>
                <w:b/>
                <w:bCs/>
                <w:sz w:val="20"/>
                <w:szCs w:val="20"/>
              </w:rPr>
            </w:pPr>
            <w:r w:rsidRPr="00EC1358">
              <w:rPr>
                <w:rFonts w:ascii="Century" w:eastAsia="Times New Roman" w:hAnsi="Century" w:cs="Times New Roman"/>
                <w:b/>
                <w:bCs/>
                <w:sz w:val="20"/>
                <w:szCs w:val="20"/>
              </w:rPr>
              <w:t xml:space="preserve">Professional Application: </w:t>
            </w:r>
            <w:r w:rsidRPr="00EC1358">
              <w:rPr>
                <w:rFonts w:ascii="Century" w:eastAsia="Times New Roman" w:hAnsi="Century" w:cs="Times New Roman"/>
                <w:sz w:val="20"/>
                <w:szCs w:val="20"/>
              </w:rPr>
              <w:t>Apply financial knowledge to value investments, analyze alternatives, and provide professional investment advice.</w:t>
            </w:r>
          </w:p>
        </w:tc>
      </w:tr>
    </w:tbl>
    <w:p w14:paraId="1C5B70BD" w14:textId="77777777" w:rsidR="001A15E6" w:rsidRPr="00EC1358" w:rsidRDefault="001A15E6" w:rsidP="001A15E6">
      <w:pPr>
        <w:spacing w:after="0" w:line="240" w:lineRule="auto"/>
        <w:rPr>
          <w:rFonts w:ascii="Century" w:eastAsia="Times New Roman" w:hAnsi="Century" w:cs="Times New Roman"/>
          <w:sz w:val="20"/>
          <w:szCs w:val="20"/>
        </w:rPr>
      </w:pPr>
    </w:p>
    <w:tbl>
      <w:tblPr>
        <w:tblStyle w:val="TableGrid"/>
        <w:tblW w:w="10795" w:type="dxa"/>
        <w:tblLook w:val="04A0" w:firstRow="1" w:lastRow="0" w:firstColumn="1" w:lastColumn="0" w:noHBand="0" w:noVBand="1"/>
      </w:tblPr>
      <w:tblGrid>
        <w:gridCol w:w="1799"/>
        <w:gridCol w:w="1799"/>
        <w:gridCol w:w="1799"/>
        <w:gridCol w:w="1799"/>
        <w:gridCol w:w="1799"/>
        <w:gridCol w:w="1800"/>
      </w:tblGrid>
      <w:tr w:rsidR="001A15E6" w:rsidRPr="00EC1358" w14:paraId="6671E1B6" w14:textId="77777777" w:rsidTr="00C37198">
        <w:trPr>
          <w:trHeight w:val="395"/>
        </w:trPr>
        <w:tc>
          <w:tcPr>
            <w:tcW w:w="10795" w:type="dxa"/>
            <w:gridSpan w:val="6"/>
            <w:shd w:val="clear" w:color="auto" w:fill="A6A6A6" w:themeFill="background1" w:themeFillShade="A6"/>
            <w:vAlign w:val="center"/>
          </w:tcPr>
          <w:p w14:paraId="7B00BD7A" w14:textId="77777777" w:rsidR="001A15E6" w:rsidRPr="00EC1358" w:rsidRDefault="001A15E6" w:rsidP="00C37198">
            <w:pPr>
              <w:jc w:val="center"/>
              <w:rPr>
                <w:rFonts w:ascii="Century" w:eastAsia="Times New Roman" w:hAnsi="Century" w:cs="Times New Roman"/>
                <w:b/>
                <w:bCs/>
                <w:sz w:val="20"/>
                <w:szCs w:val="20"/>
              </w:rPr>
            </w:pPr>
            <w:r w:rsidRPr="00EC1358">
              <w:rPr>
                <w:rFonts w:ascii="Century" w:eastAsia="Times New Roman" w:hAnsi="Century" w:cs="Times New Roman"/>
                <w:b/>
                <w:bCs/>
                <w:sz w:val="20"/>
                <w:szCs w:val="20"/>
              </w:rPr>
              <w:t>Linkages among CLOs and PLOs</w:t>
            </w:r>
          </w:p>
        </w:tc>
      </w:tr>
      <w:tr w:rsidR="001A15E6" w:rsidRPr="00EC1358" w14:paraId="45E5D0A0" w14:textId="77777777" w:rsidTr="00C37198">
        <w:trPr>
          <w:trHeight w:val="431"/>
        </w:trPr>
        <w:tc>
          <w:tcPr>
            <w:tcW w:w="1799" w:type="dxa"/>
            <w:vAlign w:val="center"/>
          </w:tcPr>
          <w:p w14:paraId="39ECEEA4" w14:textId="77777777" w:rsidR="001A15E6" w:rsidRPr="00EC1358" w:rsidRDefault="001A15E6" w:rsidP="00C37198">
            <w:pPr>
              <w:jc w:val="center"/>
              <w:rPr>
                <w:rFonts w:ascii="Century" w:hAnsi="Century"/>
                <w:b/>
                <w:bCs/>
              </w:rPr>
            </w:pPr>
          </w:p>
        </w:tc>
        <w:tc>
          <w:tcPr>
            <w:tcW w:w="1799" w:type="dxa"/>
            <w:vAlign w:val="center"/>
          </w:tcPr>
          <w:p w14:paraId="518BD627" w14:textId="51120C7F" w:rsidR="001A15E6" w:rsidRPr="00EC1358" w:rsidRDefault="001A15E6" w:rsidP="00C37198">
            <w:pPr>
              <w:jc w:val="center"/>
              <w:rPr>
                <w:rFonts w:ascii="Century" w:hAnsi="Century"/>
                <w:b/>
                <w:bCs/>
              </w:rPr>
            </w:pPr>
            <w:r w:rsidRPr="00EC1358">
              <w:rPr>
                <w:rFonts w:ascii="Century" w:hAnsi="Century"/>
                <w:b/>
                <w:bCs/>
              </w:rPr>
              <w:t>PLO#</w:t>
            </w:r>
            <w:r w:rsidR="00DD523B" w:rsidRPr="00EC1358">
              <w:rPr>
                <w:rFonts w:ascii="Century" w:hAnsi="Century"/>
                <w:b/>
                <w:bCs/>
              </w:rPr>
              <w:t>101</w:t>
            </w:r>
          </w:p>
        </w:tc>
        <w:tc>
          <w:tcPr>
            <w:tcW w:w="1799" w:type="dxa"/>
            <w:vAlign w:val="center"/>
          </w:tcPr>
          <w:p w14:paraId="7CA3886E" w14:textId="33645039" w:rsidR="001A15E6" w:rsidRPr="00EC1358" w:rsidRDefault="001A15E6" w:rsidP="00C37198">
            <w:pPr>
              <w:jc w:val="center"/>
              <w:rPr>
                <w:rFonts w:ascii="Century" w:hAnsi="Century"/>
                <w:b/>
                <w:bCs/>
              </w:rPr>
            </w:pPr>
            <w:r w:rsidRPr="00EC1358">
              <w:rPr>
                <w:rFonts w:ascii="Century" w:hAnsi="Century"/>
                <w:b/>
                <w:bCs/>
              </w:rPr>
              <w:t>PLO#</w:t>
            </w:r>
            <w:r w:rsidR="00DD523B" w:rsidRPr="00EC1358">
              <w:rPr>
                <w:rFonts w:ascii="Century" w:hAnsi="Century"/>
                <w:b/>
                <w:bCs/>
              </w:rPr>
              <w:t>201</w:t>
            </w:r>
          </w:p>
        </w:tc>
        <w:tc>
          <w:tcPr>
            <w:tcW w:w="1799" w:type="dxa"/>
            <w:vAlign w:val="center"/>
          </w:tcPr>
          <w:p w14:paraId="28B5E43D" w14:textId="68DF9DFC" w:rsidR="001A15E6" w:rsidRPr="00EC1358" w:rsidRDefault="001A15E6" w:rsidP="00C37198">
            <w:pPr>
              <w:jc w:val="center"/>
              <w:rPr>
                <w:rFonts w:ascii="Century" w:hAnsi="Century"/>
                <w:b/>
                <w:bCs/>
              </w:rPr>
            </w:pPr>
            <w:r w:rsidRPr="00EC1358">
              <w:rPr>
                <w:rFonts w:ascii="Century" w:hAnsi="Century"/>
                <w:b/>
                <w:bCs/>
              </w:rPr>
              <w:t>PLO#</w:t>
            </w:r>
            <w:r w:rsidR="00DD523B" w:rsidRPr="00EC1358">
              <w:rPr>
                <w:rFonts w:ascii="Century" w:hAnsi="Century"/>
                <w:b/>
                <w:bCs/>
              </w:rPr>
              <w:t>203</w:t>
            </w:r>
          </w:p>
        </w:tc>
        <w:tc>
          <w:tcPr>
            <w:tcW w:w="1799" w:type="dxa"/>
            <w:vAlign w:val="center"/>
          </w:tcPr>
          <w:p w14:paraId="6501D0CC" w14:textId="10882A80" w:rsidR="001A15E6" w:rsidRPr="00EC1358" w:rsidRDefault="001A15E6" w:rsidP="00C37198">
            <w:pPr>
              <w:jc w:val="center"/>
              <w:rPr>
                <w:rFonts w:ascii="Century" w:hAnsi="Century"/>
                <w:b/>
                <w:bCs/>
              </w:rPr>
            </w:pPr>
            <w:r w:rsidRPr="00EC1358">
              <w:rPr>
                <w:rFonts w:ascii="Century" w:hAnsi="Century"/>
                <w:b/>
                <w:bCs/>
              </w:rPr>
              <w:t>PLO#</w:t>
            </w:r>
            <w:r w:rsidR="00DD523B" w:rsidRPr="00EC1358">
              <w:rPr>
                <w:rFonts w:ascii="Century" w:hAnsi="Century"/>
                <w:b/>
                <w:bCs/>
              </w:rPr>
              <w:t>401</w:t>
            </w:r>
          </w:p>
        </w:tc>
        <w:tc>
          <w:tcPr>
            <w:tcW w:w="1800" w:type="dxa"/>
            <w:vAlign w:val="center"/>
          </w:tcPr>
          <w:p w14:paraId="11B41DBF" w14:textId="3373AF94" w:rsidR="001A15E6" w:rsidRPr="00EC1358" w:rsidRDefault="001A15E6" w:rsidP="00C37198">
            <w:pPr>
              <w:jc w:val="center"/>
              <w:rPr>
                <w:rFonts w:ascii="Century" w:hAnsi="Century"/>
                <w:b/>
                <w:bCs/>
              </w:rPr>
            </w:pPr>
            <w:r w:rsidRPr="00EC1358">
              <w:rPr>
                <w:rFonts w:ascii="Century" w:hAnsi="Century"/>
                <w:b/>
                <w:bCs/>
              </w:rPr>
              <w:t>PLO#</w:t>
            </w:r>
            <w:r w:rsidR="00DD523B" w:rsidRPr="00EC1358">
              <w:rPr>
                <w:rFonts w:ascii="Century" w:hAnsi="Century"/>
                <w:b/>
                <w:bCs/>
              </w:rPr>
              <w:t>501</w:t>
            </w:r>
          </w:p>
        </w:tc>
      </w:tr>
      <w:tr w:rsidR="001A15E6" w:rsidRPr="00EC1358" w14:paraId="4B3E60D5" w14:textId="77777777" w:rsidTr="00C37198">
        <w:trPr>
          <w:trHeight w:val="576"/>
        </w:trPr>
        <w:tc>
          <w:tcPr>
            <w:tcW w:w="1799" w:type="dxa"/>
          </w:tcPr>
          <w:p w14:paraId="1C81525C" w14:textId="536C963E" w:rsidR="001A15E6" w:rsidRPr="00EC1358" w:rsidRDefault="001A15E6" w:rsidP="00C37198">
            <w:pPr>
              <w:rPr>
                <w:rFonts w:ascii="Century" w:hAnsi="Century"/>
                <w:b/>
                <w:bCs/>
              </w:rPr>
            </w:pPr>
            <w:r w:rsidRPr="00EC1358">
              <w:rPr>
                <w:rFonts w:ascii="Century" w:hAnsi="Century"/>
                <w:b/>
                <w:bCs/>
              </w:rPr>
              <w:t>CLO#</w:t>
            </w:r>
            <w:r w:rsidR="00DD523B" w:rsidRPr="00EC1358">
              <w:rPr>
                <w:rFonts w:ascii="Century" w:hAnsi="Century"/>
                <w:b/>
                <w:bCs/>
              </w:rPr>
              <w:t xml:space="preserve"> 1</w:t>
            </w:r>
          </w:p>
        </w:tc>
        <w:tc>
          <w:tcPr>
            <w:tcW w:w="1799" w:type="dxa"/>
            <w:vAlign w:val="center"/>
          </w:tcPr>
          <w:p w14:paraId="28414ACC" w14:textId="7FEE508E" w:rsidR="001A15E6" w:rsidRPr="00EC1358" w:rsidRDefault="00F3019F" w:rsidP="00C37198">
            <w:pPr>
              <w:jc w:val="center"/>
              <w:rPr>
                <w:rFonts w:ascii="Century" w:hAnsi="Century"/>
              </w:rPr>
            </w:pPr>
            <w:r w:rsidRPr="00EC1358">
              <w:rPr>
                <w:rFonts w:ascii="Century" w:hAnsi="Century"/>
                <w:sz w:val="30"/>
                <w:szCs w:val="30"/>
              </w:rPr>
              <w:sym w:font="Wingdings 2" w:char="F050"/>
            </w:r>
          </w:p>
        </w:tc>
        <w:tc>
          <w:tcPr>
            <w:tcW w:w="1799" w:type="dxa"/>
            <w:vAlign w:val="center"/>
          </w:tcPr>
          <w:p w14:paraId="6BDF3080" w14:textId="74954ECB" w:rsidR="001A15E6" w:rsidRPr="00EC1358" w:rsidRDefault="00F3019F" w:rsidP="00C37198">
            <w:pPr>
              <w:jc w:val="center"/>
              <w:rPr>
                <w:rFonts w:ascii="Century" w:hAnsi="Century"/>
              </w:rPr>
            </w:pPr>
            <w:r w:rsidRPr="00EC1358">
              <w:rPr>
                <w:rFonts w:ascii="Century" w:hAnsi="Century"/>
                <w:sz w:val="30"/>
                <w:szCs w:val="30"/>
              </w:rPr>
              <w:sym w:font="Wingdings 2" w:char="F050"/>
            </w:r>
          </w:p>
        </w:tc>
        <w:tc>
          <w:tcPr>
            <w:tcW w:w="1799" w:type="dxa"/>
            <w:vAlign w:val="center"/>
          </w:tcPr>
          <w:p w14:paraId="6C5487C6" w14:textId="77777777" w:rsidR="001A15E6" w:rsidRPr="00EC1358" w:rsidRDefault="001A15E6" w:rsidP="00C37198">
            <w:pPr>
              <w:jc w:val="center"/>
              <w:rPr>
                <w:rFonts w:ascii="Century" w:hAnsi="Century"/>
              </w:rPr>
            </w:pPr>
          </w:p>
        </w:tc>
        <w:tc>
          <w:tcPr>
            <w:tcW w:w="1799" w:type="dxa"/>
            <w:vAlign w:val="center"/>
          </w:tcPr>
          <w:p w14:paraId="01E998B7" w14:textId="77777777" w:rsidR="001A15E6" w:rsidRPr="00EC1358" w:rsidRDefault="001A15E6" w:rsidP="00C37198">
            <w:pPr>
              <w:jc w:val="center"/>
              <w:rPr>
                <w:rFonts w:ascii="Century" w:hAnsi="Century"/>
              </w:rPr>
            </w:pPr>
          </w:p>
        </w:tc>
        <w:tc>
          <w:tcPr>
            <w:tcW w:w="1800" w:type="dxa"/>
            <w:vAlign w:val="center"/>
          </w:tcPr>
          <w:p w14:paraId="7994599A" w14:textId="1EFCC1A7" w:rsidR="001A15E6" w:rsidRPr="00EC1358" w:rsidRDefault="00F3019F" w:rsidP="00C37198">
            <w:pPr>
              <w:jc w:val="center"/>
              <w:rPr>
                <w:rFonts w:ascii="Century" w:hAnsi="Century"/>
              </w:rPr>
            </w:pPr>
            <w:r w:rsidRPr="00EC1358">
              <w:rPr>
                <w:rFonts w:ascii="Century" w:hAnsi="Century"/>
                <w:sz w:val="30"/>
                <w:szCs w:val="30"/>
              </w:rPr>
              <w:sym w:font="Wingdings 2" w:char="F050"/>
            </w:r>
          </w:p>
        </w:tc>
      </w:tr>
      <w:tr w:rsidR="001A15E6" w:rsidRPr="00EC1358" w14:paraId="7AACBCA1" w14:textId="77777777" w:rsidTr="00C37198">
        <w:trPr>
          <w:trHeight w:val="576"/>
        </w:trPr>
        <w:tc>
          <w:tcPr>
            <w:tcW w:w="1799" w:type="dxa"/>
          </w:tcPr>
          <w:p w14:paraId="3315ADE9" w14:textId="4F66C800" w:rsidR="001A15E6" w:rsidRPr="00EC1358" w:rsidRDefault="001A15E6" w:rsidP="00C37198">
            <w:pPr>
              <w:rPr>
                <w:rFonts w:ascii="Century" w:hAnsi="Century"/>
                <w:b/>
                <w:bCs/>
              </w:rPr>
            </w:pPr>
            <w:r w:rsidRPr="00EC1358">
              <w:rPr>
                <w:rFonts w:ascii="Century" w:hAnsi="Century"/>
                <w:b/>
                <w:bCs/>
              </w:rPr>
              <w:t>CLO#</w:t>
            </w:r>
            <w:r w:rsidR="00DD523B" w:rsidRPr="00EC1358">
              <w:rPr>
                <w:rFonts w:ascii="Century" w:hAnsi="Century"/>
                <w:b/>
                <w:bCs/>
              </w:rPr>
              <w:t xml:space="preserve"> 2</w:t>
            </w:r>
          </w:p>
        </w:tc>
        <w:tc>
          <w:tcPr>
            <w:tcW w:w="1799" w:type="dxa"/>
            <w:vAlign w:val="center"/>
          </w:tcPr>
          <w:p w14:paraId="61BD9803" w14:textId="77777777" w:rsidR="001A15E6" w:rsidRPr="00EC1358" w:rsidRDefault="001A15E6" w:rsidP="00C37198">
            <w:pPr>
              <w:jc w:val="center"/>
              <w:rPr>
                <w:rFonts w:ascii="Century" w:hAnsi="Century"/>
              </w:rPr>
            </w:pPr>
            <w:r w:rsidRPr="00EC1358">
              <w:rPr>
                <w:rFonts w:ascii="Century" w:hAnsi="Century"/>
                <w:sz w:val="30"/>
                <w:szCs w:val="30"/>
              </w:rPr>
              <w:sym w:font="Wingdings 2" w:char="F050"/>
            </w:r>
          </w:p>
        </w:tc>
        <w:tc>
          <w:tcPr>
            <w:tcW w:w="1799" w:type="dxa"/>
            <w:vAlign w:val="center"/>
          </w:tcPr>
          <w:p w14:paraId="417D9929" w14:textId="77777777" w:rsidR="001A15E6" w:rsidRPr="00EC1358" w:rsidRDefault="001A15E6" w:rsidP="00C37198">
            <w:pPr>
              <w:jc w:val="center"/>
              <w:rPr>
                <w:rFonts w:ascii="Century" w:hAnsi="Century"/>
              </w:rPr>
            </w:pPr>
          </w:p>
        </w:tc>
        <w:tc>
          <w:tcPr>
            <w:tcW w:w="1799" w:type="dxa"/>
            <w:vAlign w:val="center"/>
          </w:tcPr>
          <w:p w14:paraId="0A698D38" w14:textId="518F03CF" w:rsidR="001A15E6" w:rsidRPr="00EC1358" w:rsidRDefault="00F3019F" w:rsidP="00C37198">
            <w:pPr>
              <w:jc w:val="center"/>
              <w:rPr>
                <w:rFonts w:ascii="Century" w:hAnsi="Century"/>
              </w:rPr>
            </w:pPr>
            <w:r w:rsidRPr="00EC1358">
              <w:rPr>
                <w:rFonts w:ascii="Century" w:hAnsi="Century"/>
                <w:sz w:val="30"/>
                <w:szCs w:val="30"/>
              </w:rPr>
              <w:sym w:font="Wingdings 2" w:char="F050"/>
            </w:r>
          </w:p>
        </w:tc>
        <w:tc>
          <w:tcPr>
            <w:tcW w:w="1799" w:type="dxa"/>
            <w:vAlign w:val="center"/>
          </w:tcPr>
          <w:p w14:paraId="0E5B5039" w14:textId="76920C70" w:rsidR="001A15E6" w:rsidRPr="00EC1358" w:rsidRDefault="00F3019F" w:rsidP="00C37198">
            <w:pPr>
              <w:jc w:val="center"/>
              <w:rPr>
                <w:rFonts w:ascii="Century" w:hAnsi="Century"/>
              </w:rPr>
            </w:pPr>
            <w:r w:rsidRPr="00EC1358">
              <w:rPr>
                <w:rFonts w:ascii="Century" w:hAnsi="Century"/>
                <w:sz w:val="30"/>
                <w:szCs w:val="30"/>
              </w:rPr>
              <w:sym w:font="Wingdings 2" w:char="F050"/>
            </w:r>
          </w:p>
        </w:tc>
        <w:tc>
          <w:tcPr>
            <w:tcW w:w="1800" w:type="dxa"/>
            <w:vAlign w:val="center"/>
          </w:tcPr>
          <w:p w14:paraId="60215AFE" w14:textId="77777777" w:rsidR="001A15E6" w:rsidRPr="00EC1358" w:rsidRDefault="001A15E6" w:rsidP="00C37198">
            <w:pPr>
              <w:jc w:val="center"/>
              <w:rPr>
                <w:rFonts w:ascii="Century" w:hAnsi="Century"/>
              </w:rPr>
            </w:pPr>
          </w:p>
        </w:tc>
      </w:tr>
      <w:tr w:rsidR="001A15E6" w:rsidRPr="00EC1358" w14:paraId="2259176A" w14:textId="77777777" w:rsidTr="00C37198">
        <w:trPr>
          <w:trHeight w:val="576"/>
        </w:trPr>
        <w:tc>
          <w:tcPr>
            <w:tcW w:w="1799" w:type="dxa"/>
          </w:tcPr>
          <w:p w14:paraId="4FCD5E14" w14:textId="4AC1ABBF" w:rsidR="001A15E6" w:rsidRPr="00EC1358" w:rsidRDefault="001A15E6" w:rsidP="00C37198">
            <w:pPr>
              <w:rPr>
                <w:rFonts w:ascii="Century" w:hAnsi="Century"/>
                <w:b/>
                <w:bCs/>
              </w:rPr>
            </w:pPr>
            <w:r w:rsidRPr="00EC1358">
              <w:rPr>
                <w:rFonts w:ascii="Century" w:hAnsi="Century"/>
                <w:b/>
                <w:bCs/>
              </w:rPr>
              <w:t>CLO#</w:t>
            </w:r>
            <w:r w:rsidR="00DD523B" w:rsidRPr="00EC1358">
              <w:rPr>
                <w:rFonts w:ascii="Century" w:hAnsi="Century"/>
                <w:b/>
                <w:bCs/>
              </w:rPr>
              <w:t xml:space="preserve"> 3</w:t>
            </w:r>
          </w:p>
        </w:tc>
        <w:tc>
          <w:tcPr>
            <w:tcW w:w="1799" w:type="dxa"/>
            <w:vAlign w:val="center"/>
          </w:tcPr>
          <w:p w14:paraId="149F0D32" w14:textId="77777777" w:rsidR="001A15E6" w:rsidRPr="00EC1358" w:rsidRDefault="001A15E6" w:rsidP="00C37198">
            <w:pPr>
              <w:jc w:val="center"/>
              <w:rPr>
                <w:rFonts w:ascii="Century" w:hAnsi="Century"/>
              </w:rPr>
            </w:pPr>
          </w:p>
        </w:tc>
        <w:tc>
          <w:tcPr>
            <w:tcW w:w="1799" w:type="dxa"/>
            <w:vAlign w:val="center"/>
          </w:tcPr>
          <w:p w14:paraId="34C9E82B" w14:textId="16FEA296" w:rsidR="001A15E6" w:rsidRPr="00EC1358" w:rsidRDefault="001A15E6" w:rsidP="00C37198">
            <w:pPr>
              <w:jc w:val="center"/>
              <w:rPr>
                <w:rFonts w:ascii="Century" w:hAnsi="Century"/>
              </w:rPr>
            </w:pPr>
          </w:p>
        </w:tc>
        <w:tc>
          <w:tcPr>
            <w:tcW w:w="1799" w:type="dxa"/>
            <w:vAlign w:val="center"/>
          </w:tcPr>
          <w:p w14:paraId="40DC8B85" w14:textId="0901066E" w:rsidR="001A15E6" w:rsidRPr="00EC1358" w:rsidRDefault="00F3019F" w:rsidP="00C37198">
            <w:pPr>
              <w:jc w:val="center"/>
              <w:rPr>
                <w:rFonts w:ascii="Century" w:hAnsi="Century"/>
              </w:rPr>
            </w:pPr>
            <w:r w:rsidRPr="00EC1358">
              <w:rPr>
                <w:rFonts w:ascii="Century" w:hAnsi="Century"/>
                <w:sz w:val="30"/>
                <w:szCs w:val="30"/>
              </w:rPr>
              <w:sym w:font="Wingdings 2" w:char="F050"/>
            </w:r>
          </w:p>
        </w:tc>
        <w:tc>
          <w:tcPr>
            <w:tcW w:w="1799" w:type="dxa"/>
            <w:vAlign w:val="center"/>
          </w:tcPr>
          <w:p w14:paraId="67E1353F" w14:textId="77777777" w:rsidR="001A15E6" w:rsidRPr="00EC1358" w:rsidRDefault="001A15E6" w:rsidP="00C37198">
            <w:pPr>
              <w:jc w:val="center"/>
              <w:rPr>
                <w:rFonts w:ascii="Century" w:hAnsi="Century"/>
              </w:rPr>
            </w:pPr>
            <w:r w:rsidRPr="00EC1358">
              <w:rPr>
                <w:rFonts w:ascii="Century" w:hAnsi="Century"/>
                <w:sz w:val="30"/>
                <w:szCs w:val="30"/>
              </w:rPr>
              <w:sym w:font="Wingdings 2" w:char="F050"/>
            </w:r>
          </w:p>
        </w:tc>
        <w:tc>
          <w:tcPr>
            <w:tcW w:w="1800" w:type="dxa"/>
            <w:vAlign w:val="center"/>
          </w:tcPr>
          <w:p w14:paraId="45C49A1D" w14:textId="07605DE4" w:rsidR="001A15E6" w:rsidRPr="00EC1358" w:rsidRDefault="00F3019F" w:rsidP="00C37198">
            <w:pPr>
              <w:jc w:val="center"/>
              <w:rPr>
                <w:rFonts w:ascii="Century" w:hAnsi="Century"/>
              </w:rPr>
            </w:pPr>
            <w:r w:rsidRPr="00EC1358">
              <w:rPr>
                <w:rFonts w:ascii="Century" w:hAnsi="Century"/>
                <w:sz w:val="30"/>
                <w:szCs w:val="30"/>
              </w:rPr>
              <w:sym w:font="Wingdings 2" w:char="F050"/>
            </w:r>
          </w:p>
        </w:tc>
      </w:tr>
      <w:tr w:rsidR="001A15E6" w:rsidRPr="00EC1358" w14:paraId="03E1ED97" w14:textId="77777777" w:rsidTr="00C37198">
        <w:trPr>
          <w:trHeight w:val="576"/>
        </w:trPr>
        <w:tc>
          <w:tcPr>
            <w:tcW w:w="1799" w:type="dxa"/>
          </w:tcPr>
          <w:p w14:paraId="4EE3FEEB" w14:textId="6681372D" w:rsidR="001A15E6" w:rsidRPr="00EC1358" w:rsidRDefault="001A15E6" w:rsidP="00C37198">
            <w:pPr>
              <w:rPr>
                <w:rFonts w:ascii="Century" w:hAnsi="Century"/>
                <w:b/>
                <w:bCs/>
              </w:rPr>
            </w:pPr>
            <w:r w:rsidRPr="00EC1358">
              <w:rPr>
                <w:rFonts w:ascii="Century" w:hAnsi="Century"/>
                <w:b/>
                <w:bCs/>
              </w:rPr>
              <w:t>CLO#</w:t>
            </w:r>
            <w:r w:rsidR="00DD523B" w:rsidRPr="00EC1358">
              <w:rPr>
                <w:rFonts w:ascii="Century" w:hAnsi="Century"/>
                <w:b/>
                <w:bCs/>
              </w:rPr>
              <w:t xml:space="preserve"> 4</w:t>
            </w:r>
          </w:p>
        </w:tc>
        <w:tc>
          <w:tcPr>
            <w:tcW w:w="1799" w:type="dxa"/>
            <w:vAlign w:val="center"/>
          </w:tcPr>
          <w:p w14:paraId="1BB76D2B" w14:textId="77777777" w:rsidR="001A15E6" w:rsidRPr="00EC1358" w:rsidRDefault="001A15E6" w:rsidP="00C37198">
            <w:pPr>
              <w:jc w:val="center"/>
              <w:rPr>
                <w:rFonts w:ascii="Century" w:hAnsi="Century"/>
              </w:rPr>
            </w:pPr>
          </w:p>
        </w:tc>
        <w:tc>
          <w:tcPr>
            <w:tcW w:w="1799" w:type="dxa"/>
            <w:vAlign w:val="center"/>
          </w:tcPr>
          <w:p w14:paraId="66E3BE65" w14:textId="77777777" w:rsidR="001A15E6" w:rsidRPr="00EC1358" w:rsidRDefault="001A15E6" w:rsidP="00C37198">
            <w:pPr>
              <w:jc w:val="center"/>
              <w:rPr>
                <w:rFonts w:ascii="Century" w:hAnsi="Century"/>
              </w:rPr>
            </w:pPr>
          </w:p>
        </w:tc>
        <w:tc>
          <w:tcPr>
            <w:tcW w:w="1799" w:type="dxa"/>
            <w:vAlign w:val="center"/>
          </w:tcPr>
          <w:p w14:paraId="4A0C163C" w14:textId="77777777" w:rsidR="001A15E6" w:rsidRPr="00EC1358" w:rsidRDefault="001A15E6" w:rsidP="00C37198">
            <w:pPr>
              <w:jc w:val="center"/>
              <w:rPr>
                <w:rFonts w:ascii="Century" w:hAnsi="Century"/>
              </w:rPr>
            </w:pPr>
          </w:p>
        </w:tc>
        <w:tc>
          <w:tcPr>
            <w:tcW w:w="1799" w:type="dxa"/>
            <w:vAlign w:val="center"/>
          </w:tcPr>
          <w:p w14:paraId="4CBDEB11" w14:textId="795DB359" w:rsidR="001A15E6" w:rsidRPr="00EC1358" w:rsidRDefault="00F3019F" w:rsidP="00C37198">
            <w:pPr>
              <w:jc w:val="center"/>
              <w:rPr>
                <w:rFonts w:ascii="Century" w:hAnsi="Century"/>
              </w:rPr>
            </w:pPr>
            <w:r w:rsidRPr="00EC1358">
              <w:rPr>
                <w:rFonts w:ascii="Century" w:hAnsi="Century"/>
                <w:sz w:val="30"/>
                <w:szCs w:val="30"/>
              </w:rPr>
              <w:sym w:font="Wingdings 2" w:char="F050"/>
            </w:r>
          </w:p>
        </w:tc>
        <w:tc>
          <w:tcPr>
            <w:tcW w:w="1800" w:type="dxa"/>
            <w:vAlign w:val="center"/>
          </w:tcPr>
          <w:p w14:paraId="2CEFBAE7" w14:textId="77777777" w:rsidR="001A15E6" w:rsidRPr="00EC1358" w:rsidRDefault="001A15E6" w:rsidP="00C37198">
            <w:pPr>
              <w:jc w:val="center"/>
              <w:rPr>
                <w:rFonts w:ascii="Century" w:hAnsi="Century"/>
              </w:rPr>
            </w:pPr>
            <w:r w:rsidRPr="00EC1358">
              <w:rPr>
                <w:rFonts w:ascii="Century" w:hAnsi="Century"/>
                <w:sz w:val="30"/>
                <w:szCs w:val="30"/>
              </w:rPr>
              <w:sym w:font="Wingdings 2" w:char="F050"/>
            </w:r>
          </w:p>
        </w:tc>
      </w:tr>
      <w:tr w:rsidR="001A15E6" w:rsidRPr="00EC1358" w14:paraId="2077DD3D" w14:textId="77777777" w:rsidTr="00C37198">
        <w:trPr>
          <w:trHeight w:val="576"/>
        </w:trPr>
        <w:tc>
          <w:tcPr>
            <w:tcW w:w="1799" w:type="dxa"/>
          </w:tcPr>
          <w:p w14:paraId="0D6459C7" w14:textId="4663C37F" w:rsidR="001A15E6" w:rsidRPr="00EC1358" w:rsidRDefault="001A15E6" w:rsidP="00C37198">
            <w:pPr>
              <w:rPr>
                <w:rFonts w:ascii="Century" w:hAnsi="Century"/>
                <w:b/>
                <w:bCs/>
              </w:rPr>
            </w:pPr>
            <w:r w:rsidRPr="00EC1358">
              <w:rPr>
                <w:rFonts w:ascii="Century" w:hAnsi="Century"/>
                <w:b/>
                <w:bCs/>
              </w:rPr>
              <w:t>CLO#</w:t>
            </w:r>
            <w:r w:rsidR="00DD523B" w:rsidRPr="00EC1358">
              <w:rPr>
                <w:rFonts w:ascii="Century" w:hAnsi="Century"/>
                <w:b/>
                <w:bCs/>
              </w:rPr>
              <w:t xml:space="preserve"> 5</w:t>
            </w:r>
          </w:p>
        </w:tc>
        <w:tc>
          <w:tcPr>
            <w:tcW w:w="1799" w:type="dxa"/>
            <w:vAlign w:val="center"/>
          </w:tcPr>
          <w:p w14:paraId="5DD4E94E" w14:textId="77777777" w:rsidR="001A15E6" w:rsidRPr="00EC1358" w:rsidRDefault="001A15E6" w:rsidP="00C37198">
            <w:pPr>
              <w:jc w:val="center"/>
              <w:rPr>
                <w:rFonts w:ascii="Century" w:hAnsi="Century"/>
              </w:rPr>
            </w:pPr>
          </w:p>
        </w:tc>
        <w:tc>
          <w:tcPr>
            <w:tcW w:w="1799" w:type="dxa"/>
            <w:vAlign w:val="center"/>
          </w:tcPr>
          <w:p w14:paraId="4C073026" w14:textId="77777777" w:rsidR="001A15E6" w:rsidRPr="00EC1358" w:rsidRDefault="001A15E6" w:rsidP="00C37198">
            <w:pPr>
              <w:jc w:val="center"/>
              <w:rPr>
                <w:rFonts w:ascii="Century" w:hAnsi="Century"/>
              </w:rPr>
            </w:pPr>
            <w:r w:rsidRPr="00EC1358">
              <w:rPr>
                <w:rFonts w:ascii="Century" w:hAnsi="Century"/>
                <w:sz w:val="30"/>
                <w:szCs w:val="30"/>
              </w:rPr>
              <w:sym w:font="Wingdings 2" w:char="F050"/>
            </w:r>
          </w:p>
        </w:tc>
        <w:tc>
          <w:tcPr>
            <w:tcW w:w="1799" w:type="dxa"/>
            <w:vAlign w:val="center"/>
          </w:tcPr>
          <w:p w14:paraId="4ACF0157" w14:textId="77777777" w:rsidR="001A15E6" w:rsidRPr="00EC1358" w:rsidRDefault="001A15E6" w:rsidP="00C37198">
            <w:pPr>
              <w:jc w:val="center"/>
              <w:rPr>
                <w:rFonts w:ascii="Century" w:hAnsi="Century"/>
              </w:rPr>
            </w:pPr>
          </w:p>
        </w:tc>
        <w:tc>
          <w:tcPr>
            <w:tcW w:w="1799" w:type="dxa"/>
            <w:vAlign w:val="center"/>
          </w:tcPr>
          <w:p w14:paraId="027330CA" w14:textId="1C0B7522" w:rsidR="001A15E6" w:rsidRPr="00EC1358" w:rsidRDefault="00F3019F" w:rsidP="00C37198">
            <w:pPr>
              <w:jc w:val="center"/>
              <w:rPr>
                <w:rFonts w:ascii="Century" w:hAnsi="Century"/>
              </w:rPr>
            </w:pPr>
            <w:r w:rsidRPr="00EC1358">
              <w:rPr>
                <w:rFonts w:ascii="Century" w:hAnsi="Century"/>
                <w:sz w:val="30"/>
                <w:szCs w:val="30"/>
              </w:rPr>
              <w:sym w:font="Wingdings 2" w:char="F050"/>
            </w:r>
          </w:p>
        </w:tc>
        <w:tc>
          <w:tcPr>
            <w:tcW w:w="1800" w:type="dxa"/>
            <w:vAlign w:val="center"/>
          </w:tcPr>
          <w:p w14:paraId="1823621E" w14:textId="77777777" w:rsidR="001A15E6" w:rsidRPr="00EC1358" w:rsidRDefault="001A15E6" w:rsidP="00C37198">
            <w:pPr>
              <w:jc w:val="center"/>
              <w:rPr>
                <w:rFonts w:ascii="Century" w:hAnsi="Century"/>
              </w:rPr>
            </w:pPr>
          </w:p>
        </w:tc>
      </w:tr>
    </w:tbl>
    <w:p w14:paraId="316F2A74" w14:textId="77777777" w:rsidR="001A15E6" w:rsidRPr="00EC1358" w:rsidRDefault="001A15E6" w:rsidP="001A15E6">
      <w:pPr>
        <w:rPr>
          <w:rFonts w:ascii="Century" w:hAnsi="Century"/>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84"/>
      </w:tblGrid>
      <w:tr w:rsidR="001A15E6" w:rsidRPr="00EC1358" w14:paraId="27D2B388" w14:textId="77777777" w:rsidTr="00C37198">
        <w:trPr>
          <w:trHeight w:val="353"/>
        </w:trPr>
        <w:tc>
          <w:tcPr>
            <w:tcW w:w="5000"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10BC6DF3" w14:textId="77777777" w:rsidR="001A15E6" w:rsidRPr="00EC1358" w:rsidRDefault="001A15E6" w:rsidP="00C37198">
            <w:pPr>
              <w:spacing w:after="0" w:line="240" w:lineRule="auto"/>
              <w:jc w:val="center"/>
              <w:rPr>
                <w:rFonts w:ascii="Century" w:eastAsia="Times New Roman" w:hAnsi="Century" w:cs="Times New Roman"/>
                <w:b/>
                <w:bCs/>
                <w:sz w:val="18"/>
                <w:szCs w:val="18"/>
              </w:rPr>
            </w:pPr>
            <w:r w:rsidRPr="00EC1358">
              <w:rPr>
                <w:rFonts w:ascii="Century" w:eastAsia="Times New Roman" w:hAnsi="Century" w:cs="Times New Roman"/>
                <w:b/>
                <w:bCs/>
                <w:sz w:val="18"/>
                <w:szCs w:val="18"/>
              </w:rPr>
              <w:t xml:space="preserve">AOL Assessment Mapping  </w:t>
            </w:r>
          </w:p>
        </w:tc>
      </w:tr>
      <w:tr w:rsidR="001A15E6" w:rsidRPr="00EC1358" w14:paraId="1E7EFC66" w14:textId="77777777" w:rsidTr="00C37198">
        <w:tc>
          <w:tcPr>
            <w:tcW w:w="0" w:type="auto"/>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hideMark/>
          </w:tcPr>
          <w:p w14:paraId="5B531CA6" w14:textId="4488259D" w:rsidR="001A15E6" w:rsidRPr="00EC1358" w:rsidRDefault="001A15E6" w:rsidP="00C37198">
            <w:pPr>
              <w:autoSpaceDE w:val="0"/>
              <w:autoSpaceDN w:val="0"/>
              <w:adjustRightInd w:val="0"/>
              <w:spacing w:after="0" w:line="240" w:lineRule="auto"/>
              <w:rPr>
                <w:rFonts w:ascii="Century" w:hAnsi="Century" w:cs="Times New Roman"/>
                <w:bCs/>
                <w:color w:val="000000"/>
                <w:sz w:val="18"/>
                <w:szCs w:val="18"/>
              </w:rPr>
            </w:pPr>
          </w:p>
        </w:tc>
      </w:tr>
    </w:tbl>
    <w:p w14:paraId="08A5A4B5" w14:textId="77777777" w:rsidR="001A15E6" w:rsidRPr="00EC1358" w:rsidRDefault="001A15E6" w:rsidP="001A15E6">
      <w:pPr>
        <w:rPr>
          <w:rFonts w:ascii="Century" w:hAnsi="Century"/>
        </w:rPr>
      </w:pPr>
    </w:p>
    <w:tbl>
      <w:tblPr>
        <w:tblW w:w="5004"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93"/>
      </w:tblGrid>
      <w:tr w:rsidR="001A15E6" w:rsidRPr="00EC1358" w14:paraId="527CAE8B" w14:textId="77777777" w:rsidTr="00C37198">
        <w:trPr>
          <w:trHeight w:val="353"/>
        </w:trPr>
        <w:tc>
          <w:tcPr>
            <w:tcW w:w="5000"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55AC6A73" w14:textId="77777777" w:rsidR="001A15E6" w:rsidRPr="00EC1358" w:rsidRDefault="001A15E6" w:rsidP="00C37198">
            <w:pPr>
              <w:spacing w:after="0" w:line="240" w:lineRule="auto"/>
              <w:jc w:val="center"/>
              <w:rPr>
                <w:rFonts w:ascii="Century" w:eastAsia="Times New Roman" w:hAnsi="Century" w:cs="Times New Roman"/>
                <w:b/>
                <w:bCs/>
                <w:sz w:val="20"/>
                <w:szCs w:val="20"/>
              </w:rPr>
            </w:pPr>
            <w:r w:rsidRPr="00EC1358">
              <w:rPr>
                <w:rFonts w:ascii="Century" w:eastAsia="Times New Roman" w:hAnsi="Century" w:cs="Times New Roman"/>
                <w:b/>
                <w:bCs/>
                <w:sz w:val="20"/>
                <w:szCs w:val="20"/>
              </w:rPr>
              <w:t xml:space="preserve">Method of Teaching and Learning </w:t>
            </w:r>
          </w:p>
        </w:tc>
      </w:tr>
      <w:tr w:rsidR="001A15E6" w:rsidRPr="00EC1358" w14:paraId="1AA3D079" w14:textId="77777777" w:rsidTr="00C37198">
        <w:tc>
          <w:tcPr>
            <w:tcW w:w="5000"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hideMark/>
          </w:tcPr>
          <w:p w14:paraId="1440F280" w14:textId="33FFE016" w:rsidR="001A15E6" w:rsidRPr="00EC1358" w:rsidRDefault="00FF75C3" w:rsidP="00FF75C3">
            <w:pPr>
              <w:spacing w:after="0"/>
              <w:jc w:val="both"/>
              <w:rPr>
                <w:rFonts w:ascii="Century" w:hAnsi="Century"/>
                <w:sz w:val="20"/>
                <w:szCs w:val="20"/>
              </w:rPr>
            </w:pPr>
            <w:r w:rsidRPr="00EC1358">
              <w:rPr>
                <w:rFonts w:ascii="Century" w:hAnsi="Century"/>
                <w:sz w:val="20"/>
                <w:szCs w:val="20"/>
              </w:rPr>
              <w:t>The course will include lectures and Microsoft Excel sessions to forecast financial statements for a PSX-listed company. It will cover historical financial analysis, assumptions setting, and statement forecasting for decision-making. Session-specific Excel files, notes, and relevant materials will be uploaded to LMS.</w:t>
            </w:r>
          </w:p>
        </w:tc>
      </w:tr>
    </w:tbl>
    <w:p w14:paraId="19817FBC" w14:textId="77777777" w:rsidR="001A15E6" w:rsidRPr="00EC1358" w:rsidRDefault="001A15E6" w:rsidP="001A15E6">
      <w:pPr>
        <w:rPr>
          <w:rFonts w:ascii="Century" w:hAnsi="Century"/>
        </w:rPr>
      </w:pPr>
    </w:p>
    <w:tbl>
      <w:tblPr>
        <w:tblStyle w:val="TableGrid"/>
        <w:tblW w:w="10807" w:type="dxa"/>
        <w:tblLayout w:type="fixed"/>
        <w:tblLook w:val="04A0" w:firstRow="1" w:lastRow="0" w:firstColumn="1" w:lastColumn="0" w:noHBand="0" w:noVBand="1"/>
      </w:tblPr>
      <w:tblGrid>
        <w:gridCol w:w="4910"/>
        <w:gridCol w:w="1205"/>
        <w:gridCol w:w="4692"/>
      </w:tblGrid>
      <w:tr w:rsidR="001A15E6" w:rsidRPr="00EC1358" w14:paraId="6FAC53A5" w14:textId="77777777" w:rsidTr="00C37198">
        <w:trPr>
          <w:trHeight w:val="437"/>
        </w:trPr>
        <w:tc>
          <w:tcPr>
            <w:tcW w:w="10807" w:type="dxa"/>
            <w:gridSpan w:val="3"/>
            <w:shd w:val="clear" w:color="auto" w:fill="A6A6A6" w:themeFill="background1" w:themeFillShade="A6"/>
          </w:tcPr>
          <w:p w14:paraId="180E179B" w14:textId="77777777" w:rsidR="001A15E6" w:rsidRPr="00EC1358" w:rsidRDefault="001A15E6" w:rsidP="00C37198">
            <w:pPr>
              <w:jc w:val="center"/>
              <w:rPr>
                <w:rFonts w:ascii="Century" w:hAnsi="Century"/>
              </w:rPr>
            </w:pPr>
            <w:r w:rsidRPr="00EC1358">
              <w:rPr>
                <w:rFonts w:ascii="Century" w:eastAsia="Times New Roman" w:hAnsi="Century" w:cs="Times New Roman"/>
                <w:b/>
                <w:bCs/>
                <w:sz w:val="20"/>
                <w:szCs w:val="20"/>
              </w:rPr>
              <w:t>Performance Evaluation Instruments and Marks Distribution</w:t>
            </w:r>
          </w:p>
        </w:tc>
      </w:tr>
      <w:tr w:rsidR="001A15E6" w:rsidRPr="00EC1358" w14:paraId="4C2528B9" w14:textId="77777777" w:rsidTr="00C37198">
        <w:trPr>
          <w:trHeight w:val="438"/>
        </w:trPr>
        <w:tc>
          <w:tcPr>
            <w:tcW w:w="4910" w:type="dxa"/>
          </w:tcPr>
          <w:p w14:paraId="4111E5F0" w14:textId="77777777" w:rsidR="001A15E6" w:rsidRPr="00EC1358" w:rsidRDefault="001A15E6" w:rsidP="00C37198">
            <w:pPr>
              <w:rPr>
                <w:rFonts w:ascii="Century" w:hAnsi="Century"/>
                <w:b/>
                <w:bCs/>
                <w:sz w:val="20"/>
                <w:szCs w:val="20"/>
              </w:rPr>
            </w:pPr>
            <w:r w:rsidRPr="00EC1358">
              <w:rPr>
                <w:rFonts w:ascii="Century" w:hAnsi="Century"/>
                <w:b/>
                <w:bCs/>
                <w:sz w:val="20"/>
                <w:szCs w:val="20"/>
              </w:rPr>
              <w:t>Evaluation Components/Instruments</w:t>
            </w:r>
          </w:p>
          <w:p w14:paraId="66AF11E9" w14:textId="7BF280E6" w:rsidR="001A15E6" w:rsidRPr="00EC1358" w:rsidRDefault="001A15E6" w:rsidP="00C37198">
            <w:pPr>
              <w:rPr>
                <w:rFonts w:ascii="Century" w:hAnsi="Century"/>
                <w:sz w:val="20"/>
                <w:szCs w:val="20"/>
              </w:rPr>
            </w:pPr>
          </w:p>
        </w:tc>
        <w:tc>
          <w:tcPr>
            <w:tcW w:w="1205" w:type="dxa"/>
          </w:tcPr>
          <w:p w14:paraId="654EFCCC" w14:textId="77777777" w:rsidR="001A15E6" w:rsidRPr="00EC1358" w:rsidRDefault="001A15E6" w:rsidP="00C37198">
            <w:pPr>
              <w:jc w:val="center"/>
              <w:rPr>
                <w:rFonts w:ascii="Century" w:hAnsi="Century"/>
                <w:b/>
                <w:bCs/>
                <w:sz w:val="20"/>
                <w:szCs w:val="20"/>
              </w:rPr>
            </w:pPr>
            <w:r w:rsidRPr="00EC1358">
              <w:rPr>
                <w:rFonts w:ascii="Century" w:hAnsi="Century"/>
                <w:b/>
                <w:bCs/>
                <w:sz w:val="20"/>
                <w:szCs w:val="20"/>
              </w:rPr>
              <w:t>Marks</w:t>
            </w:r>
          </w:p>
        </w:tc>
        <w:tc>
          <w:tcPr>
            <w:tcW w:w="4692" w:type="dxa"/>
          </w:tcPr>
          <w:p w14:paraId="22450031" w14:textId="77777777" w:rsidR="001A15E6" w:rsidRPr="00EC1358" w:rsidRDefault="001A15E6" w:rsidP="00C37198">
            <w:pPr>
              <w:jc w:val="center"/>
              <w:rPr>
                <w:rFonts w:ascii="Century" w:hAnsi="Century"/>
                <w:b/>
                <w:bCs/>
                <w:sz w:val="20"/>
                <w:szCs w:val="20"/>
              </w:rPr>
            </w:pPr>
            <w:r w:rsidRPr="00EC1358">
              <w:rPr>
                <w:rFonts w:ascii="Century" w:hAnsi="Century"/>
                <w:b/>
                <w:bCs/>
                <w:sz w:val="20"/>
                <w:szCs w:val="20"/>
              </w:rPr>
              <w:t>Remarks</w:t>
            </w:r>
          </w:p>
        </w:tc>
      </w:tr>
      <w:tr w:rsidR="001A15E6" w:rsidRPr="00EC1358" w14:paraId="1366B4AE" w14:textId="77777777" w:rsidTr="00C37198">
        <w:trPr>
          <w:trHeight w:val="438"/>
        </w:trPr>
        <w:tc>
          <w:tcPr>
            <w:tcW w:w="4910" w:type="dxa"/>
          </w:tcPr>
          <w:p w14:paraId="489821A4" w14:textId="6FA39450" w:rsidR="001A15E6" w:rsidRPr="00EC1358" w:rsidRDefault="001A15E6" w:rsidP="00C37198">
            <w:pPr>
              <w:rPr>
                <w:rFonts w:ascii="Century" w:hAnsi="Century"/>
                <w:sz w:val="20"/>
                <w:szCs w:val="20"/>
              </w:rPr>
            </w:pPr>
            <w:r w:rsidRPr="00EC1358">
              <w:rPr>
                <w:rFonts w:ascii="Century" w:hAnsi="Century"/>
                <w:sz w:val="20"/>
                <w:szCs w:val="20"/>
              </w:rPr>
              <w:t xml:space="preserve"> Class Participation</w:t>
            </w:r>
          </w:p>
        </w:tc>
        <w:tc>
          <w:tcPr>
            <w:tcW w:w="1205" w:type="dxa"/>
          </w:tcPr>
          <w:p w14:paraId="0F4F61A7" w14:textId="709AC22C" w:rsidR="001A15E6" w:rsidRPr="00EC1358" w:rsidRDefault="004030C0" w:rsidP="00C37198">
            <w:pPr>
              <w:jc w:val="right"/>
              <w:rPr>
                <w:rFonts w:ascii="Century" w:hAnsi="Century"/>
                <w:sz w:val="20"/>
                <w:szCs w:val="20"/>
              </w:rPr>
            </w:pPr>
            <w:r w:rsidRPr="00EC1358">
              <w:rPr>
                <w:rFonts w:ascii="Century" w:hAnsi="Century"/>
                <w:sz w:val="20"/>
                <w:szCs w:val="20"/>
              </w:rPr>
              <w:t>10</w:t>
            </w:r>
          </w:p>
        </w:tc>
        <w:tc>
          <w:tcPr>
            <w:tcW w:w="4692" w:type="dxa"/>
          </w:tcPr>
          <w:p w14:paraId="73620BAC" w14:textId="77777777" w:rsidR="001A15E6" w:rsidRPr="00EC1358" w:rsidRDefault="001A15E6" w:rsidP="00C37198">
            <w:pPr>
              <w:jc w:val="both"/>
              <w:rPr>
                <w:rFonts w:ascii="Century" w:hAnsi="Century"/>
                <w:sz w:val="20"/>
                <w:szCs w:val="20"/>
              </w:rPr>
            </w:pPr>
          </w:p>
        </w:tc>
      </w:tr>
      <w:tr w:rsidR="001A15E6" w:rsidRPr="00EC1358" w14:paraId="7E268A9F" w14:textId="77777777" w:rsidTr="00C37198">
        <w:trPr>
          <w:trHeight w:val="438"/>
        </w:trPr>
        <w:tc>
          <w:tcPr>
            <w:tcW w:w="4910" w:type="dxa"/>
          </w:tcPr>
          <w:p w14:paraId="662E3FF7" w14:textId="50813A8C" w:rsidR="001A15E6" w:rsidRPr="00EC1358" w:rsidRDefault="001A15E6" w:rsidP="00C37198">
            <w:pPr>
              <w:rPr>
                <w:rFonts w:ascii="Century" w:hAnsi="Century"/>
                <w:sz w:val="20"/>
                <w:szCs w:val="20"/>
              </w:rPr>
            </w:pPr>
            <w:r w:rsidRPr="00EC1358">
              <w:rPr>
                <w:rFonts w:ascii="Century" w:hAnsi="Century"/>
                <w:sz w:val="20"/>
                <w:szCs w:val="20"/>
              </w:rPr>
              <w:t>Quizzes</w:t>
            </w:r>
          </w:p>
        </w:tc>
        <w:tc>
          <w:tcPr>
            <w:tcW w:w="1205" w:type="dxa"/>
          </w:tcPr>
          <w:p w14:paraId="1758CEE2" w14:textId="3F3CF2B0" w:rsidR="001A15E6" w:rsidRPr="00EC1358" w:rsidRDefault="004030C0" w:rsidP="00C37198">
            <w:pPr>
              <w:jc w:val="right"/>
              <w:rPr>
                <w:rFonts w:ascii="Century" w:hAnsi="Century"/>
                <w:sz w:val="20"/>
                <w:szCs w:val="20"/>
              </w:rPr>
            </w:pPr>
            <w:r w:rsidRPr="00EC1358">
              <w:rPr>
                <w:rFonts w:ascii="Century" w:hAnsi="Century"/>
                <w:sz w:val="20"/>
                <w:szCs w:val="20"/>
              </w:rPr>
              <w:t>10</w:t>
            </w:r>
          </w:p>
        </w:tc>
        <w:tc>
          <w:tcPr>
            <w:tcW w:w="4692" w:type="dxa"/>
          </w:tcPr>
          <w:p w14:paraId="45057A02" w14:textId="77777777" w:rsidR="001A15E6" w:rsidRPr="00EC1358" w:rsidRDefault="001A15E6" w:rsidP="00C37198">
            <w:pPr>
              <w:jc w:val="both"/>
              <w:rPr>
                <w:rFonts w:ascii="Century" w:hAnsi="Century"/>
                <w:sz w:val="20"/>
                <w:szCs w:val="20"/>
              </w:rPr>
            </w:pPr>
          </w:p>
        </w:tc>
      </w:tr>
      <w:tr w:rsidR="001A15E6" w:rsidRPr="00EC1358" w14:paraId="36903DE5" w14:textId="77777777" w:rsidTr="00C37198">
        <w:trPr>
          <w:trHeight w:val="438"/>
        </w:trPr>
        <w:tc>
          <w:tcPr>
            <w:tcW w:w="4910" w:type="dxa"/>
          </w:tcPr>
          <w:p w14:paraId="27A0E52F" w14:textId="6DEED172" w:rsidR="001A15E6" w:rsidRPr="00EC1358" w:rsidRDefault="001A15E6" w:rsidP="00C37198">
            <w:pPr>
              <w:rPr>
                <w:rFonts w:ascii="Century" w:hAnsi="Century"/>
                <w:sz w:val="20"/>
                <w:szCs w:val="20"/>
              </w:rPr>
            </w:pPr>
            <w:r w:rsidRPr="00EC1358">
              <w:rPr>
                <w:rFonts w:ascii="Century" w:hAnsi="Century"/>
                <w:sz w:val="20"/>
                <w:szCs w:val="20"/>
              </w:rPr>
              <w:t>Assignments</w:t>
            </w:r>
          </w:p>
        </w:tc>
        <w:tc>
          <w:tcPr>
            <w:tcW w:w="1205" w:type="dxa"/>
          </w:tcPr>
          <w:p w14:paraId="6284F372" w14:textId="00418580" w:rsidR="001A15E6" w:rsidRPr="00EC1358" w:rsidRDefault="004030C0" w:rsidP="00C37198">
            <w:pPr>
              <w:jc w:val="right"/>
              <w:rPr>
                <w:rFonts w:ascii="Century" w:hAnsi="Century"/>
                <w:sz w:val="20"/>
                <w:szCs w:val="20"/>
              </w:rPr>
            </w:pPr>
            <w:r w:rsidRPr="00EC1358">
              <w:rPr>
                <w:rFonts w:ascii="Century" w:hAnsi="Century"/>
                <w:sz w:val="20"/>
                <w:szCs w:val="20"/>
              </w:rPr>
              <w:t>10</w:t>
            </w:r>
          </w:p>
        </w:tc>
        <w:tc>
          <w:tcPr>
            <w:tcW w:w="4692" w:type="dxa"/>
          </w:tcPr>
          <w:p w14:paraId="217C3F2C" w14:textId="77777777" w:rsidR="001A15E6" w:rsidRPr="00EC1358" w:rsidRDefault="001A15E6" w:rsidP="00C37198">
            <w:pPr>
              <w:jc w:val="both"/>
              <w:rPr>
                <w:rFonts w:ascii="Century" w:hAnsi="Century"/>
                <w:sz w:val="20"/>
                <w:szCs w:val="20"/>
              </w:rPr>
            </w:pPr>
          </w:p>
        </w:tc>
      </w:tr>
      <w:tr w:rsidR="004030C0" w:rsidRPr="00EC1358" w14:paraId="6D37C512" w14:textId="77777777" w:rsidTr="00C37198">
        <w:trPr>
          <w:trHeight w:val="438"/>
        </w:trPr>
        <w:tc>
          <w:tcPr>
            <w:tcW w:w="4910" w:type="dxa"/>
          </w:tcPr>
          <w:p w14:paraId="59824B42" w14:textId="093777D1" w:rsidR="004030C0" w:rsidRPr="00EC1358" w:rsidRDefault="004030C0" w:rsidP="00C37198">
            <w:pPr>
              <w:rPr>
                <w:rFonts w:ascii="Century" w:hAnsi="Century"/>
                <w:sz w:val="20"/>
                <w:szCs w:val="20"/>
                <w:highlight w:val="yellow"/>
              </w:rPr>
            </w:pPr>
            <w:r w:rsidRPr="00EC1358">
              <w:rPr>
                <w:rFonts w:ascii="Century" w:hAnsi="Century"/>
                <w:sz w:val="20"/>
                <w:szCs w:val="20"/>
              </w:rPr>
              <w:t>Final Term Project</w:t>
            </w:r>
          </w:p>
        </w:tc>
        <w:tc>
          <w:tcPr>
            <w:tcW w:w="1205" w:type="dxa"/>
          </w:tcPr>
          <w:p w14:paraId="768E1BAF" w14:textId="5721E00B" w:rsidR="004030C0" w:rsidRPr="00EC1358" w:rsidRDefault="006A4A3B" w:rsidP="00C37198">
            <w:pPr>
              <w:jc w:val="right"/>
              <w:rPr>
                <w:rFonts w:ascii="Century" w:hAnsi="Century"/>
                <w:sz w:val="20"/>
                <w:szCs w:val="20"/>
              </w:rPr>
            </w:pPr>
            <w:r>
              <w:rPr>
                <w:rFonts w:ascii="Century" w:hAnsi="Century"/>
                <w:sz w:val="20"/>
                <w:szCs w:val="20"/>
              </w:rPr>
              <w:t>15</w:t>
            </w:r>
          </w:p>
        </w:tc>
        <w:tc>
          <w:tcPr>
            <w:tcW w:w="4692" w:type="dxa"/>
          </w:tcPr>
          <w:p w14:paraId="44C8FA51" w14:textId="77777777" w:rsidR="004030C0" w:rsidRPr="00EC1358" w:rsidRDefault="004030C0" w:rsidP="00C37198">
            <w:pPr>
              <w:jc w:val="both"/>
              <w:rPr>
                <w:rFonts w:ascii="Century" w:hAnsi="Century"/>
                <w:sz w:val="20"/>
                <w:szCs w:val="20"/>
              </w:rPr>
            </w:pPr>
          </w:p>
        </w:tc>
      </w:tr>
      <w:tr w:rsidR="001A15E6" w:rsidRPr="00EC1358" w14:paraId="1DE9050D" w14:textId="77777777" w:rsidTr="00C37198">
        <w:trPr>
          <w:trHeight w:val="438"/>
        </w:trPr>
        <w:tc>
          <w:tcPr>
            <w:tcW w:w="4910" w:type="dxa"/>
          </w:tcPr>
          <w:p w14:paraId="56A35BE6" w14:textId="1DF449AB" w:rsidR="001A15E6" w:rsidRPr="00EC1358" w:rsidRDefault="001A15E6" w:rsidP="00C37198">
            <w:pPr>
              <w:rPr>
                <w:rFonts w:ascii="Century" w:hAnsi="Century"/>
                <w:sz w:val="20"/>
                <w:szCs w:val="20"/>
              </w:rPr>
            </w:pPr>
            <w:r w:rsidRPr="00EC1358">
              <w:rPr>
                <w:rFonts w:ascii="Century" w:hAnsi="Century"/>
                <w:sz w:val="20"/>
                <w:szCs w:val="20"/>
              </w:rPr>
              <w:t>Mid Term Exam</w:t>
            </w:r>
          </w:p>
        </w:tc>
        <w:tc>
          <w:tcPr>
            <w:tcW w:w="1205" w:type="dxa"/>
          </w:tcPr>
          <w:p w14:paraId="54095AFF" w14:textId="26B07376" w:rsidR="001A15E6" w:rsidRPr="00EC1358" w:rsidRDefault="006A4A3B" w:rsidP="00C37198">
            <w:pPr>
              <w:jc w:val="right"/>
              <w:rPr>
                <w:rFonts w:ascii="Century" w:hAnsi="Century"/>
                <w:sz w:val="20"/>
                <w:szCs w:val="20"/>
              </w:rPr>
            </w:pPr>
            <w:r>
              <w:rPr>
                <w:rFonts w:ascii="Century" w:hAnsi="Century"/>
                <w:sz w:val="20"/>
                <w:szCs w:val="20"/>
              </w:rPr>
              <w:t>25</w:t>
            </w:r>
            <w:bookmarkStart w:id="1" w:name="_GoBack"/>
            <w:bookmarkEnd w:id="1"/>
          </w:p>
        </w:tc>
        <w:tc>
          <w:tcPr>
            <w:tcW w:w="4692" w:type="dxa"/>
          </w:tcPr>
          <w:p w14:paraId="05F4DDAE" w14:textId="77777777" w:rsidR="001A15E6" w:rsidRPr="00EC1358" w:rsidRDefault="001A15E6" w:rsidP="00C37198">
            <w:pPr>
              <w:jc w:val="both"/>
              <w:rPr>
                <w:rFonts w:ascii="Century" w:hAnsi="Century"/>
                <w:sz w:val="20"/>
                <w:szCs w:val="20"/>
              </w:rPr>
            </w:pPr>
          </w:p>
        </w:tc>
      </w:tr>
      <w:tr w:rsidR="001A15E6" w:rsidRPr="00EC1358" w14:paraId="71B276FC" w14:textId="77777777" w:rsidTr="00C37198">
        <w:trPr>
          <w:trHeight w:val="438"/>
        </w:trPr>
        <w:tc>
          <w:tcPr>
            <w:tcW w:w="4910" w:type="dxa"/>
          </w:tcPr>
          <w:p w14:paraId="0F7376FA" w14:textId="2288420B" w:rsidR="001A15E6" w:rsidRPr="00EC1358" w:rsidRDefault="001A15E6" w:rsidP="00C37198">
            <w:pPr>
              <w:rPr>
                <w:rFonts w:ascii="Century" w:hAnsi="Century"/>
                <w:sz w:val="20"/>
                <w:szCs w:val="20"/>
              </w:rPr>
            </w:pPr>
            <w:r w:rsidRPr="00EC1358">
              <w:rPr>
                <w:rFonts w:ascii="Century" w:hAnsi="Century"/>
                <w:sz w:val="20"/>
                <w:szCs w:val="20"/>
              </w:rPr>
              <w:t xml:space="preserve"> Final Exam</w:t>
            </w:r>
          </w:p>
        </w:tc>
        <w:tc>
          <w:tcPr>
            <w:tcW w:w="1205" w:type="dxa"/>
          </w:tcPr>
          <w:p w14:paraId="5BA81196" w14:textId="7B6781F2" w:rsidR="001A15E6" w:rsidRPr="00EC1358" w:rsidRDefault="004030C0" w:rsidP="00C37198">
            <w:pPr>
              <w:jc w:val="right"/>
              <w:rPr>
                <w:rFonts w:ascii="Century" w:hAnsi="Century"/>
                <w:sz w:val="20"/>
                <w:szCs w:val="20"/>
              </w:rPr>
            </w:pPr>
            <w:r w:rsidRPr="00EC1358">
              <w:rPr>
                <w:rFonts w:ascii="Century" w:hAnsi="Century"/>
                <w:sz w:val="20"/>
                <w:szCs w:val="20"/>
              </w:rPr>
              <w:t>30</w:t>
            </w:r>
          </w:p>
        </w:tc>
        <w:tc>
          <w:tcPr>
            <w:tcW w:w="4692" w:type="dxa"/>
          </w:tcPr>
          <w:p w14:paraId="59B78D3E" w14:textId="77777777" w:rsidR="001A15E6" w:rsidRPr="00EC1358" w:rsidRDefault="001A15E6" w:rsidP="00C37198">
            <w:pPr>
              <w:jc w:val="both"/>
              <w:rPr>
                <w:rFonts w:ascii="Century" w:hAnsi="Century"/>
                <w:sz w:val="20"/>
                <w:szCs w:val="20"/>
              </w:rPr>
            </w:pPr>
          </w:p>
        </w:tc>
      </w:tr>
      <w:tr w:rsidR="001A15E6" w:rsidRPr="00EC1358" w14:paraId="2382AAD2" w14:textId="77777777" w:rsidTr="00C37198">
        <w:trPr>
          <w:trHeight w:val="438"/>
        </w:trPr>
        <w:tc>
          <w:tcPr>
            <w:tcW w:w="4910" w:type="dxa"/>
          </w:tcPr>
          <w:p w14:paraId="668B9E3A" w14:textId="77777777" w:rsidR="001A15E6" w:rsidRPr="00EC1358" w:rsidRDefault="001A15E6" w:rsidP="00C37198">
            <w:pPr>
              <w:rPr>
                <w:rFonts w:ascii="Century" w:hAnsi="Century"/>
                <w:b/>
                <w:bCs/>
                <w:sz w:val="20"/>
                <w:szCs w:val="20"/>
              </w:rPr>
            </w:pPr>
            <w:r w:rsidRPr="00EC1358">
              <w:rPr>
                <w:rFonts w:ascii="Century" w:hAnsi="Century"/>
                <w:b/>
                <w:bCs/>
                <w:sz w:val="20"/>
                <w:szCs w:val="20"/>
              </w:rPr>
              <w:lastRenderedPageBreak/>
              <w:t>Total</w:t>
            </w:r>
          </w:p>
        </w:tc>
        <w:tc>
          <w:tcPr>
            <w:tcW w:w="1205" w:type="dxa"/>
          </w:tcPr>
          <w:p w14:paraId="1541FA81" w14:textId="77777777" w:rsidR="001A15E6" w:rsidRPr="00EC1358" w:rsidRDefault="001A15E6" w:rsidP="00C37198">
            <w:pPr>
              <w:jc w:val="right"/>
              <w:rPr>
                <w:rFonts w:ascii="Century" w:hAnsi="Century"/>
                <w:b/>
                <w:bCs/>
                <w:sz w:val="20"/>
                <w:szCs w:val="20"/>
              </w:rPr>
            </w:pPr>
            <w:r w:rsidRPr="00EC1358">
              <w:rPr>
                <w:rFonts w:ascii="Century" w:hAnsi="Century"/>
                <w:b/>
                <w:bCs/>
                <w:sz w:val="20"/>
                <w:szCs w:val="20"/>
              </w:rPr>
              <w:t>100</w:t>
            </w:r>
          </w:p>
        </w:tc>
        <w:tc>
          <w:tcPr>
            <w:tcW w:w="4692" w:type="dxa"/>
          </w:tcPr>
          <w:p w14:paraId="1F33DBC4" w14:textId="77777777" w:rsidR="001A15E6" w:rsidRPr="00EC1358" w:rsidRDefault="001A15E6" w:rsidP="00C37198">
            <w:pPr>
              <w:jc w:val="both"/>
              <w:rPr>
                <w:rFonts w:ascii="Century" w:hAnsi="Century"/>
                <w:b/>
                <w:bCs/>
                <w:sz w:val="20"/>
                <w:szCs w:val="20"/>
              </w:rPr>
            </w:pPr>
          </w:p>
        </w:tc>
      </w:tr>
    </w:tbl>
    <w:p w14:paraId="66E0121A" w14:textId="1C03F43D" w:rsidR="001A15E6" w:rsidRPr="00EC1358" w:rsidRDefault="001A15E6" w:rsidP="001A15E6">
      <w:pPr>
        <w:rPr>
          <w:rFonts w:ascii="Century" w:hAnsi="Century"/>
        </w:rPr>
      </w:pPr>
    </w:p>
    <w:tbl>
      <w:tblPr>
        <w:tblStyle w:val="TableGrid"/>
        <w:tblW w:w="10795" w:type="dxa"/>
        <w:tblLayout w:type="fixed"/>
        <w:tblLook w:val="04A0" w:firstRow="1" w:lastRow="0" w:firstColumn="1" w:lastColumn="0" w:noHBand="0" w:noVBand="1"/>
      </w:tblPr>
      <w:tblGrid>
        <w:gridCol w:w="10795"/>
      </w:tblGrid>
      <w:tr w:rsidR="006646B4" w:rsidRPr="00EC1358" w14:paraId="01443979" w14:textId="77777777" w:rsidTr="004113A9">
        <w:trPr>
          <w:trHeight w:val="431"/>
        </w:trPr>
        <w:tc>
          <w:tcPr>
            <w:tcW w:w="10795" w:type="dxa"/>
            <w:shd w:val="clear" w:color="auto" w:fill="A6A6A6" w:themeFill="background1" w:themeFillShade="A6"/>
            <w:vAlign w:val="center"/>
          </w:tcPr>
          <w:p w14:paraId="7EB1ACEF" w14:textId="77777777" w:rsidR="006646B4" w:rsidRPr="00EC1358" w:rsidRDefault="006646B4" w:rsidP="004113A9">
            <w:pPr>
              <w:jc w:val="center"/>
              <w:rPr>
                <w:rFonts w:ascii="Century" w:hAnsi="Century"/>
              </w:rPr>
            </w:pPr>
            <w:r w:rsidRPr="00EC1358">
              <w:rPr>
                <w:rFonts w:ascii="Century" w:eastAsia="Times New Roman" w:hAnsi="Century" w:cs="Times New Roman"/>
                <w:b/>
                <w:bCs/>
                <w:sz w:val="20"/>
                <w:szCs w:val="20"/>
              </w:rPr>
              <w:t>Performance Evaluation Policy</w:t>
            </w:r>
          </w:p>
        </w:tc>
      </w:tr>
      <w:tr w:rsidR="006646B4" w:rsidRPr="00EC1358" w14:paraId="2541AE4D" w14:textId="77777777" w:rsidTr="004113A9">
        <w:trPr>
          <w:trHeight w:val="432"/>
        </w:trPr>
        <w:tc>
          <w:tcPr>
            <w:tcW w:w="10795" w:type="dxa"/>
          </w:tcPr>
          <w:p w14:paraId="3DCFCE9E" w14:textId="77777777" w:rsidR="00545E83" w:rsidRPr="00EC1358" w:rsidRDefault="00545E83" w:rsidP="00545E83">
            <w:pPr>
              <w:rPr>
                <w:rFonts w:ascii="Century" w:hAnsi="Century"/>
                <w:b/>
                <w:bCs/>
                <w:sz w:val="20"/>
                <w:szCs w:val="20"/>
              </w:rPr>
            </w:pPr>
            <w:r w:rsidRPr="00EC1358">
              <w:rPr>
                <w:rFonts w:ascii="Century" w:hAnsi="Century"/>
                <w:b/>
                <w:bCs/>
                <w:sz w:val="20"/>
                <w:szCs w:val="20"/>
              </w:rPr>
              <w:t>Class Participation</w:t>
            </w:r>
          </w:p>
          <w:p w14:paraId="2B039614" w14:textId="25E61524" w:rsidR="000432C2" w:rsidRPr="00EC1358" w:rsidRDefault="000432C2" w:rsidP="000432C2">
            <w:pPr>
              <w:spacing w:after="0" w:line="240" w:lineRule="auto"/>
              <w:rPr>
                <w:rFonts w:ascii="Century" w:hAnsi="Century"/>
              </w:rPr>
            </w:pPr>
            <w:r w:rsidRPr="00EC1358">
              <w:rPr>
                <w:rFonts w:ascii="Century" w:hAnsi="Century"/>
              </w:rPr>
              <w:t>It is critically important that each participant comes to the class having prepared core texts and the case. Moreover, active listening and considered contribution to discussion in class are important ingredients of participative learning. It must be noted that class participation includes speaking as well as listening and both aspects will be evaluated. Spoken participation will be evaluated on the basis of quality of input rather than frequency.</w:t>
            </w:r>
          </w:p>
          <w:p w14:paraId="3984C837" w14:textId="77777777" w:rsidR="000432C2" w:rsidRPr="00EC1358" w:rsidRDefault="000432C2" w:rsidP="004113A9">
            <w:pPr>
              <w:rPr>
                <w:rFonts w:ascii="Century" w:hAnsi="Century"/>
              </w:rPr>
            </w:pPr>
          </w:p>
          <w:p w14:paraId="09344F1A" w14:textId="5DB3104A" w:rsidR="006646B4" w:rsidRPr="00EC1358" w:rsidRDefault="008C1660" w:rsidP="004113A9">
            <w:pPr>
              <w:rPr>
                <w:rFonts w:ascii="Century" w:hAnsi="Century"/>
                <w:sz w:val="20"/>
                <w:szCs w:val="20"/>
              </w:rPr>
            </w:pPr>
            <w:r w:rsidRPr="00EC1358">
              <w:rPr>
                <w:rFonts w:ascii="Century" w:hAnsi="Century"/>
              </w:rPr>
              <w:t>As per Class Participation Policy of SBS, the non-participation will be evaluated in terms of absolute negative marks for each session as following:</w:t>
            </w:r>
          </w:p>
          <w:tbl>
            <w:tblPr>
              <w:tblStyle w:val="TableGrid"/>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3415"/>
              <w:gridCol w:w="2700"/>
            </w:tblGrid>
            <w:tr w:rsidR="006646B4" w:rsidRPr="00EC1358" w14:paraId="57079163" w14:textId="77777777" w:rsidTr="004113A9">
              <w:trPr>
                <w:trHeight w:val="288"/>
                <w:jc w:val="center"/>
              </w:trPr>
              <w:tc>
                <w:tcPr>
                  <w:tcW w:w="3415" w:type="dxa"/>
                  <w:hideMark/>
                </w:tcPr>
                <w:p w14:paraId="36CB4BC6" w14:textId="77777777" w:rsidR="006646B4" w:rsidRPr="00EC1358" w:rsidRDefault="006646B4" w:rsidP="004113A9">
                  <w:pPr>
                    <w:jc w:val="center"/>
                    <w:rPr>
                      <w:rFonts w:ascii="Century" w:hAnsi="Century"/>
                      <w:b/>
                      <w:bCs/>
                      <w:sz w:val="20"/>
                      <w:szCs w:val="20"/>
                    </w:rPr>
                  </w:pPr>
                  <w:r w:rsidRPr="00EC1358">
                    <w:rPr>
                      <w:rFonts w:ascii="Century" w:hAnsi="Century"/>
                      <w:b/>
                      <w:bCs/>
                      <w:sz w:val="20"/>
                      <w:szCs w:val="20"/>
                    </w:rPr>
                    <w:t>Class Participation Behavior</w:t>
                  </w:r>
                </w:p>
              </w:tc>
              <w:tc>
                <w:tcPr>
                  <w:tcW w:w="2700" w:type="dxa"/>
                  <w:hideMark/>
                </w:tcPr>
                <w:p w14:paraId="3026AEAB" w14:textId="77777777" w:rsidR="006646B4" w:rsidRPr="00EC1358" w:rsidRDefault="006646B4" w:rsidP="004113A9">
                  <w:pPr>
                    <w:jc w:val="center"/>
                    <w:rPr>
                      <w:rFonts w:ascii="Century" w:hAnsi="Century"/>
                      <w:b/>
                      <w:bCs/>
                      <w:sz w:val="20"/>
                      <w:szCs w:val="20"/>
                    </w:rPr>
                  </w:pPr>
                  <w:r w:rsidRPr="00EC1358">
                    <w:rPr>
                      <w:rFonts w:ascii="Century" w:hAnsi="Century"/>
                      <w:b/>
                      <w:bCs/>
                      <w:sz w:val="20"/>
                      <w:szCs w:val="20"/>
                    </w:rPr>
                    <w:t>Absolute Marks Per Session</w:t>
                  </w:r>
                </w:p>
              </w:tc>
            </w:tr>
            <w:tr w:rsidR="006646B4" w:rsidRPr="00EC1358" w14:paraId="58EE08AD" w14:textId="77777777" w:rsidTr="004113A9">
              <w:trPr>
                <w:trHeight w:val="288"/>
                <w:jc w:val="center"/>
              </w:trPr>
              <w:tc>
                <w:tcPr>
                  <w:tcW w:w="3415" w:type="dxa"/>
                  <w:hideMark/>
                </w:tcPr>
                <w:p w14:paraId="586176CE" w14:textId="77777777" w:rsidR="006646B4" w:rsidRPr="00EC1358" w:rsidRDefault="006646B4" w:rsidP="004113A9">
                  <w:pPr>
                    <w:rPr>
                      <w:rFonts w:ascii="Century" w:hAnsi="Century"/>
                      <w:sz w:val="20"/>
                      <w:szCs w:val="20"/>
                    </w:rPr>
                  </w:pPr>
                  <w:r w:rsidRPr="00EC1358">
                    <w:rPr>
                      <w:rFonts w:ascii="Century" w:hAnsi="Century"/>
                      <w:sz w:val="20"/>
                      <w:szCs w:val="20"/>
                    </w:rPr>
                    <w:t>Late arrival in class</w:t>
                  </w:r>
                </w:p>
              </w:tc>
              <w:tc>
                <w:tcPr>
                  <w:tcW w:w="2700" w:type="dxa"/>
                  <w:hideMark/>
                </w:tcPr>
                <w:p w14:paraId="2E178FA2" w14:textId="77777777" w:rsidR="006646B4" w:rsidRPr="00EC1358" w:rsidRDefault="006646B4" w:rsidP="004113A9">
                  <w:pPr>
                    <w:rPr>
                      <w:rFonts w:ascii="Century" w:hAnsi="Century"/>
                      <w:sz w:val="20"/>
                      <w:szCs w:val="20"/>
                    </w:rPr>
                  </w:pPr>
                  <w:r w:rsidRPr="00EC1358">
                    <w:rPr>
                      <w:rFonts w:ascii="Century" w:hAnsi="Century"/>
                      <w:sz w:val="20"/>
                      <w:szCs w:val="20"/>
                    </w:rPr>
                    <w:t>0</w:t>
                  </w:r>
                </w:p>
              </w:tc>
            </w:tr>
            <w:tr w:rsidR="006646B4" w:rsidRPr="00EC1358" w14:paraId="3446D840" w14:textId="77777777" w:rsidTr="004113A9">
              <w:trPr>
                <w:trHeight w:val="288"/>
                <w:jc w:val="center"/>
              </w:trPr>
              <w:tc>
                <w:tcPr>
                  <w:tcW w:w="3415" w:type="dxa"/>
                  <w:hideMark/>
                </w:tcPr>
                <w:p w14:paraId="3ECFB1FC" w14:textId="77777777" w:rsidR="006646B4" w:rsidRPr="00EC1358" w:rsidRDefault="006646B4" w:rsidP="004113A9">
                  <w:pPr>
                    <w:rPr>
                      <w:rFonts w:ascii="Century" w:hAnsi="Century"/>
                      <w:sz w:val="20"/>
                      <w:szCs w:val="20"/>
                    </w:rPr>
                  </w:pPr>
                  <w:r w:rsidRPr="00EC1358">
                    <w:rPr>
                      <w:rFonts w:ascii="Century" w:hAnsi="Century"/>
                      <w:sz w:val="20"/>
                      <w:szCs w:val="20"/>
                    </w:rPr>
                    <w:t>1</w:t>
                  </w:r>
                  <w:r w:rsidRPr="00EC1358">
                    <w:rPr>
                      <w:rFonts w:ascii="Century" w:hAnsi="Century"/>
                      <w:sz w:val="20"/>
                      <w:szCs w:val="20"/>
                      <w:vertAlign w:val="superscript"/>
                    </w:rPr>
                    <w:t>st</w:t>
                  </w:r>
                  <w:r w:rsidRPr="00EC1358">
                    <w:rPr>
                      <w:rFonts w:ascii="Century" w:hAnsi="Century"/>
                      <w:sz w:val="20"/>
                      <w:szCs w:val="20"/>
                    </w:rPr>
                    <w:t xml:space="preserve"> Absence</w:t>
                  </w:r>
                </w:p>
              </w:tc>
              <w:tc>
                <w:tcPr>
                  <w:tcW w:w="2700" w:type="dxa"/>
                  <w:hideMark/>
                </w:tcPr>
                <w:p w14:paraId="40EBE1EB" w14:textId="77777777" w:rsidR="006646B4" w:rsidRPr="00EC1358" w:rsidRDefault="006646B4" w:rsidP="004113A9">
                  <w:pPr>
                    <w:rPr>
                      <w:rFonts w:ascii="Century" w:hAnsi="Century"/>
                      <w:sz w:val="20"/>
                      <w:szCs w:val="20"/>
                    </w:rPr>
                  </w:pPr>
                  <w:r w:rsidRPr="00EC1358">
                    <w:rPr>
                      <w:rFonts w:ascii="Century" w:hAnsi="Century"/>
                      <w:sz w:val="20"/>
                      <w:szCs w:val="20"/>
                    </w:rPr>
                    <w:t>-1</w:t>
                  </w:r>
                </w:p>
              </w:tc>
            </w:tr>
            <w:tr w:rsidR="006646B4" w:rsidRPr="00EC1358" w14:paraId="651D6DD3" w14:textId="77777777" w:rsidTr="004113A9">
              <w:trPr>
                <w:trHeight w:val="288"/>
                <w:jc w:val="center"/>
              </w:trPr>
              <w:tc>
                <w:tcPr>
                  <w:tcW w:w="3415" w:type="dxa"/>
                  <w:hideMark/>
                </w:tcPr>
                <w:p w14:paraId="1CE2EDF6" w14:textId="77777777" w:rsidR="006646B4" w:rsidRPr="00EC1358" w:rsidRDefault="006646B4" w:rsidP="004113A9">
                  <w:pPr>
                    <w:rPr>
                      <w:rFonts w:ascii="Century" w:hAnsi="Century"/>
                      <w:sz w:val="20"/>
                      <w:szCs w:val="20"/>
                    </w:rPr>
                  </w:pPr>
                  <w:r w:rsidRPr="00EC1358">
                    <w:rPr>
                      <w:rFonts w:ascii="Century" w:hAnsi="Century"/>
                      <w:sz w:val="20"/>
                      <w:szCs w:val="20"/>
                    </w:rPr>
                    <w:t>2</w:t>
                  </w:r>
                  <w:r w:rsidRPr="00EC1358">
                    <w:rPr>
                      <w:rFonts w:ascii="Century" w:hAnsi="Century"/>
                      <w:sz w:val="20"/>
                      <w:szCs w:val="20"/>
                      <w:vertAlign w:val="superscript"/>
                    </w:rPr>
                    <w:t>nd</w:t>
                  </w:r>
                  <w:r w:rsidRPr="00EC1358">
                    <w:rPr>
                      <w:rFonts w:ascii="Century" w:hAnsi="Century"/>
                      <w:sz w:val="20"/>
                      <w:szCs w:val="20"/>
                    </w:rPr>
                    <w:t xml:space="preserve"> Absence</w:t>
                  </w:r>
                </w:p>
              </w:tc>
              <w:tc>
                <w:tcPr>
                  <w:tcW w:w="2700" w:type="dxa"/>
                  <w:hideMark/>
                </w:tcPr>
                <w:p w14:paraId="48CFC09F" w14:textId="77777777" w:rsidR="006646B4" w:rsidRPr="00EC1358" w:rsidRDefault="006646B4" w:rsidP="004113A9">
                  <w:pPr>
                    <w:rPr>
                      <w:rFonts w:ascii="Century" w:hAnsi="Century"/>
                      <w:sz w:val="20"/>
                      <w:szCs w:val="20"/>
                    </w:rPr>
                  </w:pPr>
                  <w:r w:rsidRPr="00EC1358">
                    <w:rPr>
                      <w:rFonts w:ascii="Century" w:hAnsi="Century"/>
                      <w:sz w:val="20"/>
                      <w:szCs w:val="20"/>
                    </w:rPr>
                    <w:t>-1</w:t>
                  </w:r>
                </w:p>
              </w:tc>
            </w:tr>
            <w:tr w:rsidR="006646B4" w:rsidRPr="00EC1358" w14:paraId="6533A037" w14:textId="77777777" w:rsidTr="004113A9">
              <w:trPr>
                <w:trHeight w:val="288"/>
                <w:jc w:val="center"/>
              </w:trPr>
              <w:tc>
                <w:tcPr>
                  <w:tcW w:w="3415" w:type="dxa"/>
                  <w:hideMark/>
                </w:tcPr>
                <w:p w14:paraId="350B1E3B" w14:textId="77777777" w:rsidR="006646B4" w:rsidRPr="00EC1358" w:rsidRDefault="006646B4" w:rsidP="004113A9">
                  <w:pPr>
                    <w:rPr>
                      <w:rFonts w:ascii="Century" w:hAnsi="Century"/>
                      <w:sz w:val="20"/>
                      <w:szCs w:val="20"/>
                    </w:rPr>
                  </w:pPr>
                  <w:r w:rsidRPr="00EC1358">
                    <w:rPr>
                      <w:rFonts w:ascii="Century" w:hAnsi="Century"/>
                      <w:sz w:val="20"/>
                      <w:szCs w:val="20"/>
                    </w:rPr>
                    <w:t>3</w:t>
                  </w:r>
                  <w:r w:rsidRPr="00EC1358">
                    <w:rPr>
                      <w:rFonts w:ascii="Century" w:hAnsi="Century"/>
                      <w:sz w:val="20"/>
                      <w:szCs w:val="20"/>
                      <w:vertAlign w:val="superscript"/>
                    </w:rPr>
                    <w:t>rd</w:t>
                  </w:r>
                  <w:r w:rsidRPr="00EC1358">
                    <w:rPr>
                      <w:rFonts w:ascii="Century" w:hAnsi="Century"/>
                      <w:sz w:val="20"/>
                      <w:szCs w:val="20"/>
                    </w:rPr>
                    <w:t xml:space="preserve"> Absence</w:t>
                  </w:r>
                </w:p>
              </w:tc>
              <w:tc>
                <w:tcPr>
                  <w:tcW w:w="2700" w:type="dxa"/>
                  <w:hideMark/>
                </w:tcPr>
                <w:p w14:paraId="06938A77" w14:textId="77777777" w:rsidR="006646B4" w:rsidRPr="00EC1358" w:rsidRDefault="006646B4" w:rsidP="004113A9">
                  <w:pPr>
                    <w:rPr>
                      <w:rFonts w:ascii="Century" w:hAnsi="Century"/>
                      <w:sz w:val="20"/>
                      <w:szCs w:val="20"/>
                    </w:rPr>
                  </w:pPr>
                  <w:r w:rsidRPr="00EC1358">
                    <w:rPr>
                      <w:rFonts w:ascii="Century" w:hAnsi="Century"/>
                      <w:sz w:val="20"/>
                      <w:szCs w:val="20"/>
                    </w:rPr>
                    <w:t>-1</w:t>
                  </w:r>
                </w:p>
              </w:tc>
            </w:tr>
            <w:tr w:rsidR="006646B4" w:rsidRPr="00EC1358" w14:paraId="0F001CC0" w14:textId="77777777" w:rsidTr="004113A9">
              <w:trPr>
                <w:trHeight w:val="288"/>
                <w:jc w:val="center"/>
              </w:trPr>
              <w:tc>
                <w:tcPr>
                  <w:tcW w:w="3415" w:type="dxa"/>
                  <w:hideMark/>
                </w:tcPr>
                <w:p w14:paraId="08964589" w14:textId="77777777" w:rsidR="006646B4" w:rsidRPr="00EC1358" w:rsidRDefault="006646B4" w:rsidP="004113A9">
                  <w:pPr>
                    <w:rPr>
                      <w:rFonts w:ascii="Century" w:hAnsi="Century"/>
                      <w:sz w:val="20"/>
                      <w:szCs w:val="20"/>
                    </w:rPr>
                  </w:pPr>
                  <w:r w:rsidRPr="00EC1358">
                    <w:rPr>
                      <w:rFonts w:ascii="Century" w:hAnsi="Century"/>
                      <w:sz w:val="20"/>
                      <w:szCs w:val="20"/>
                    </w:rPr>
                    <w:t>Subsequent absences (if allowed)</w:t>
                  </w:r>
                </w:p>
              </w:tc>
              <w:tc>
                <w:tcPr>
                  <w:tcW w:w="2700" w:type="dxa"/>
                  <w:hideMark/>
                </w:tcPr>
                <w:p w14:paraId="07F64D4C" w14:textId="77777777" w:rsidR="006646B4" w:rsidRPr="00EC1358" w:rsidRDefault="006646B4" w:rsidP="004113A9">
                  <w:pPr>
                    <w:rPr>
                      <w:rFonts w:ascii="Century" w:hAnsi="Century"/>
                      <w:sz w:val="20"/>
                      <w:szCs w:val="20"/>
                    </w:rPr>
                  </w:pPr>
                  <w:r w:rsidRPr="00EC1358">
                    <w:rPr>
                      <w:rFonts w:ascii="Century" w:hAnsi="Century"/>
                      <w:sz w:val="20"/>
                      <w:szCs w:val="20"/>
                    </w:rPr>
                    <w:t>-5 on each absence, to the extent of total marks of the course</w:t>
                  </w:r>
                </w:p>
              </w:tc>
            </w:tr>
          </w:tbl>
          <w:p w14:paraId="56B78669" w14:textId="77777777" w:rsidR="006646B4" w:rsidRPr="00EC1358" w:rsidRDefault="006646B4" w:rsidP="004113A9">
            <w:pPr>
              <w:rPr>
                <w:rFonts w:ascii="Century" w:hAnsi="Century"/>
                <w:sz w:val="20"/>
                <w:szCs w:val="20"/>
              </w:rPr>
            </w:pPr>
          </w:p>
          <w:p w14:paraId="63A753AB" w14:textId="02A3887B" w:rsidR="002E28E5" w:rsidRPr="00EC1358" w:rsidRDefault="002E28E5" w:rsidP="004113A9">
            <w:pPr>
              <w:rPr>
                <w:rFonts w:ascii="Century" w:hAnsi="Century"/>
                <w:sz w:val="20"/>
                <w:szCs w:val="20"/>
              </w:rPr>
            </w:pPr>
          </w:p>
        </w:tc>
      </w:tr>
    </w:tbl>
    <w:p w14:paraId="5EBD8E37" w14:textId="427A549B" w:rsidR="00797C32" w:rsidRPr="00EC1358" w:rsidRDefault="00797C32" w:rsidP="001A15E6">
      <w:pPr>
        <w:rPr>
          <w:rFonts w:ascii="Century" w:hAnsi="Century"/>
        </w:rPr>
      </w:pPr>
    </w:p>
    <w:p w14:paraId="44C6B489" w14:textId="77777777" w:rsidR="001A15E6" w:rsidRPr="00EC1358" w:rsidRDefault="001A15E6" w:rsidP="001A15E6">
      <w:pPr>
        <w:spacing w:after="0" w:line="240" w:lineRule="auto"/>
        <w:rPr>
          <w:rFonts w:ascii="Century" w:eastAsia="Times New Roman" w:hAnsi="Century" w:cs="Times New Roman"/>
          <w:b/>
          <w:i/>
          <w:sz w:val="20"/>
          <w:szCs w:val="20"/>
        </w:rPr>
      </w:pPr>
    </w:p>
    <w:tbl>
      <w:tblPr>
        <w:tblW w:w="5004"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93"/>
      </w:tblGrid>
      <w:tr w:rsidR="001A15E6" w:rsidRPr="00EC1358" w14:paraId="57ADCBB4" w14:textId="77777777" w:rsidTr="00C37198">
        <w:tc>
          <w:tcPr>
            <w:tcW w:w="5000"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29D47C35" w14:textId="77777777" w:rsidR="001A15E6" w:rsidRPr="00EC1358" w:rsidRDefault="001A15E6" w:rsidP="00C37198">
            <w:pPr>
              <w:spacing w:after="0" w:line="240" w:lineRule="auto"/>
              <w:jc w:val="center"/>
              <w:rPr>
                <w:rFonts w:ascii="Century" w:eastAsia="Times New Roman" w:hAnsi="Century" w:cs="Times New Roman"/>
                <w:b/>
                <w:bCs/>
                <w:sz w:val="20"/>
                <w:szCs w:val="20"/>
              </w:rPr>
            </w:pPr>
            <w:r w:rsidRPr="00EC1358">
              <w:rPr>
                <w:rFonts w:ascii="Century" w:eastAsia="Times New Roman" w:hAnsi="Century" w:cs="Times New Roman"/>
                <w:b/>
                <w:bCs/>
                <w:sz w:val="20"/>
                <w:szCs w:val="20"/>
              </w:rPr>
              <w:t>Readings</w:t>
            </w:r>
          </w:p>
        </w:tc>
      </w:tr>
      <w:tr w:rsidR="001A15E6" w:rsidRPr="00EC1358" w14:paraId="664BB134" w14:textId="77777777" w:rsidTr="00C37198">
        <w:tc>
          <w:tcPr>
            <w:tcW w:w="5000"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hideMark/>
          </w:tcPr>
          <w:p w14:paraId="107681B2" w14:textId="79A082FB" w:rsidR="001A15E6" w:rsidRPr="00EC1358" w:rsidRDefault="007B5856" w:rsidP="007B5856">
            <w:pPr>
              <w:pStyle w:val="ListParagraph"/>
              <w:numPr>
                <w:ilvl w:val="0"/>
                <w:numId w:val="7"/>
              </w:numPr>
              <w:spacing w:after="0"/>
              <w:rPr>
                <w:rFonts w:ascii="Century" w:hAnsi="Century" w:cs="Times New Roman"/>
                <w:bCs/>
                <w:color w:val="000000" w:themeColor="text1"/>
                <w:sz w:val="20"/>
                <w:szCs w:val="20"/>
              </w:rPr>
            </w:pPr>
            <w:r w:rsidRPr="00EC1358">
              <w:rPr>
                <w:rFonts w:ascii="Century" w:hAnsi="Century" w:cs="Times New Roman"/>
                <w:bCs/>
                <w:color w:val="000000" w:themeColor="text1"/>
                <w:sz w:val="20"/>
                <w:szCs w:val="20"/>
              </w:rPr>
              <w:t>Material Provided by faculty through LMS portal</w:t>
            </w:r>
          </w:p>
          <w:p w14:paraId="5015903F" w14:textId="74B156F5" w:rsidR="007B5856" w:rsidRPr="00EC1358" w:rsidRDefault="007B5856" w:rsidP="007B5856">
            <w:pPr>
              <w:pStyle w:val="ListParagraph"/>
              <w:spacing w:after="0"/>
              <w:rPr>
                <w:rFonts w:ascii="Century" w:hAnsi="Century" w:cs="Times New Roman"/>
                <w:bCs/>
                <w:color w:val="000000" w:themeColor="text1"/>
                <w:sz w:val="20"/>
                <w:szCs w:val="20"/>
              </w:rPr>
            </w:pPr>
          </w:p>
        </w:tc>
      </w:tr>
    </w:tbl>
    <w:p w14:paraId="00D9FC73" w14:textId="77777777" w:rsidR="001A15E6" w:rsidRPr="00EC1358" w:rsidRDefault="001A15E6" w:rsidP="001A15E6">
      <w:pPr>
        <w:autoSpaceDE w:val="0"/>
        <w:autoSpaceDN w:val="0"/>
        <w:adjustRightInd w:val="0"/>
        <w:spacing w:after="0"/>
        <w:jc w:val="both"/>
        <w:rPr>
          <w:rFonts w:ascii="Century" w:hAnsi="Century" w:cs="Courier New"/>
          <w:sz w:val="20"/>
          <w:szCs w:val="20"/>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84"/>
      </w:tblGrid>
      <w:tr w:rsidR="001A15E6" w:rsidRPr="00EC1358" w14:paraId="03448E11" w14:textId="77777777" w:rsidTr="00C37198">
        <w:tc>
          <w:tcPr>
            <w:tcW w:w="5000"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45B6721D" w14:textId="77777777" w:rsidR="001A15E6" w:rsidRPr="00EC1358" w:rsidRDefault="001A15E6" w:rsidP="00C37198">
            <w:pPr>
              <w:spacing w:after="0" w:line="240" w:lineRule="auto"/>
              <w:jc w:val="center"/>
              <w:rPr>
                <w:rFonts w:ascii="Century" w:eastAsia="Times New Roman" w:hAnsi="Century" w:cs="Times New Roman"/>
                <w:b/>
                <w:bCs/>
                <w:sz w:val="20"/>
                <w:szCs w:val="20"/>
              </w:rPr>
            </w:pPr>
            <w:r w:rsidRPr="00EC1358">
              <w:rPr>
                <w:rFonts w:ascii="Century" w:eastAsia="Times New Roman" w:hAnsi="Century" w:cs="Times New Roman"/>
                <w:b/>
                <w:bCs/>
                <w:sz w:val="20"/>
                <w:szCs w:val="20"/>
              </w:rPr>
              <w:t>Technology &amp; Innovation</w:t>
            </w:r>
          </w:p>
        </w:tc>
      </w:tr>
      <w:tr w:rsidR="001A15E6" w:rsidRPr="00EC1358" w14:paraId="2C5050EB" w14:textId="77777777" w:rsidTr="00C37198">
        <w:tc>
          <w:tcPr>
            <w:tcW w:w="0" w:type="auto"/>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hideMark/>
          </w:tcPr>
          <w:p w14:paraId="780AE4B6" w14:textId="77777777" w:rsidR="001A15E6" w:rsidRPr="00EC1358" w:rsidRDefault="001A15E6" w:rsidP="001A15E6">
            <w:pPr>
              <w:numPr>
                <w:ilvl w:val="0"/>
                <w:numId w:val="1"/>
              </w:numPr>
              <w:spacing w:after="0" w:line="240" w:lineRule="auto"/>
              <w:jc w:val="both"/>
              <w:rPr>
                <w:rFonts w:ascii="Century" w:eastAsia="Times New Roman" w:hAnsi="Century" w:cs="Times New Roman"/>
                <w:sz w:val="20"/>
                <w:szCs w:val="20"/>
              </w:rPr>
            </w:pPr>
            <w:r w:rsidRPr="00EC1358">
              <w:rPr>
                <w:rFonts w:ascii="Century" w:hAnsi="Century"/>
                <w:color w:val="000000"/>
                <w:sz w:val="20"/>
                <w:szCs w:val="20"/>
              </w:rPr>
              <w:t>All course materials will be posted on LMS and grades will be posted on ERP. Students are responsible to stay updated on these platforms.</w:t>
            </w:r>
          </w:p>
          <w:p w14:paraId="54F4FF59" w14:textId="3C4982EF" w:rsidR="001A15E6" w:rsidRPr="00EC1358" w:rsidRDefault="00C81C30" w:rsidP="00C37198">
            <w:pPr>
              <w:numPr>
                <w:ilvl w:val="0"/>
                <w:numId w:val="1"/>
              </w:numPr>
              <w:spacing w:after="0" w:line="240" w:lineRule="auto"/>
              <w:jc w:val="both"/>
              <w:rPr>
                <w:rFonts w:ascii="Century" w:hAnsi="Century"/>
                <w:color w:val="000000"/>
                <w:sz w:val="20"/>
                <w:szCs w:val="20"/>
              </w:rPr>
            </w:pPr>
            <w:r w:rsidRPr="00EC1358">
              <w:rPr>
                <w:rFonts w:ascii="Century" w:hAnsi="Century" w:cs="Times New Roman"/>
                <w:color w:val="000000"/>
                <w:sz w:val="20"/>
                <w:szCs w:val="20"/>
              </w:rPr>
              <w:lastRenderedPageBreak/>
              <w:t>Students will be able to develop financial model of listed company by learning advance excel techniques.</w:t>
            </w:r>
          </w:p>
          <w:p w14:paraId="55F4D305" w14:textId="1941703F" w:rsidR="001A15E6" w:rsidRPr="00EC1358" w:rsidRDefault="001A15E6" w:rsidP="00C37198">
            <w:pPr>
              <w:spacing w:after="0" w:line="240" w:lineRule="auto"/>
              <w:jc w:val="both"/>
              <w:rPr>
                <w:rFonts w:ascii="Century" w:eastAsia="Times New Roman" w:hAnsi="Century" w:cs="Times New Roman"/>
                <w:sz w:val="20"/>
                <w:szCs w:val="20"/>
              </w:rPr>
            </w:pPr>
          </w:p>
        </w:tc>
      </w:tr>
    </w:tbl>
    <w:p w14:paraId="203D02A4" w14:textId="77777777" w:rsidR="001A15E6" w:rsidRPr="00EC1358" w:rsidRDefault="001A15E6" w:rsidP="001A15E6">
      <w:pPr>
        <w:spacing w:after="0"/>
        <w:rPr>
          <w:rFonts w:ascii="Century" w:hAnsi="Century"/>
          <w:sz w:val="20"/>
          <w:szCs w:val="20"/>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84"/>
      </w:tblGrid>
      <w:tr w:rsidR="001A15E6" w:rsidRPr="00EC1358" w14:paraId="5C69BAE1" w14:textId="77777777" w:rsidTr="00C37198">
        <w:tc>
          <w:tcPr>
            <w:tcW w:w="5000"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5F9B1B0D" w14:textId="77777777" w:rsidR="001A15E6" w:rsidRPr="00EC1358" w:rsidRDefault="001A15E6" w:rsidP="00C37198">
            <w:pPr>
              <w:spacing w:after="0" w:line="240" w:lineRule="auto"/>
              <w:jc w:val="center"/>
              <w:rPr>
                <w:rFonts w:ascii="Century" w:eastAsia="Times New Roman" w:hAnsi="Century" w:cs="Times New Roman"/>
                <w:b/>
                <w:bCs/>
                <w:sz w:val="18"/>
                <w:szCs w:val="18"/>
              </w:rPr>
            </w:pPr>
            <w:r w:rsidRPr="00EC1358">
              <w:rPr>
                <w:rFonts w:ascii="Century" w:eastAsia="Times New Roman" w:hAnsi="Century" w:cs="Times New Roman"/>
                <w:b/>
                <w:bCs/>
                <w:sz w:val="18"/>
                <w:szCs w:val="18"/>
              </w:rPr>
              <w:t>Experiential Learning Exposure(s)</w:t>
            </w:r>
          </w:p>
        </w:tc>
      </w:tr>
      <w:tr w:rsidR="001A15E6" w:rsidRPr="00EC1358" w14:paraId="4C01E73C" w14:textId="77777777" w:rsidTr="00C37198">
        <w:tc>
          <w:tcPr>
            <w:tcW w:w="0" w:type="auto"/>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hideMark/>
          </w:tcPr>
          <w:p w14:paraId="5F333EED" w14:textId="4613785D" w:rsidR="001A15E6" w:rsidRPr="00EC1358" w:rsidRDefault="001A15E6" w:rsidP="00C37198">
            <w:pPr>
              <w:spacing w:after="0" w:line="240" w:lineRule="auto"/>
              <w:rPr>
                <w:rFonts w:ascii="Century" w:eastAsia="Times New Roman" w:hAnsi="Century" w:cs="Times New Roman"/>
                <w:sz w:val="18"/>
                <w:szCs w:val="18"/>
              </w:rPr>
            </w:pPr>
          </w:p>
        </w:tc>
      </w:tr>
    </w:tbl>
    <w:p w14:paraId="0010BA2C" w14:textId="77777777" w:rsidR="001A15E6" w:rsidRPr="00EC1358" w:rsidRDefault="001A15E6" w:rsidP="001A15E6">
      <w:pPr>
        <w:spacing w:after="0"/>
        <w:rPr>
          <w:rFonts w:ascii="Century" w:hAnsi="Century"/>
          <w:sz w:val="20"/>
          <w:szCs w:val="20"/>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84"/>
      </w:tblGrid>
      <w:tr w:rsidR="001A15E6" w:rsidRPr="00EC1358" w14:paraId="7C37F835" w14:textId="77777777" w:rsidTr="00C37198">
        <w:tc>
          <w:tcPr>
            <w:tcW w:w="5000"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1CC2E781" w14:textId="77777777" w:rsidR="001A15E6" w:rsidRPr="00EC1358" w:rsidRDefault="001A15E6" w:rsidP="00C37198">
            <w:pPr>
              <w:spacing w:after="0" w:line="240" w:lineRule="auto"/>
              <w:jc w:val="center"/>
              <w:rPr>
                <w:rFonts w:ascii="Century" w:eastAsia="Times New Roman" w:hAnsi="Century" w:cs="Times New Roman"/>
                <w:b/>
                <w:bCs/>
                <w:sz w:val="18"/>
                <w:szCs w:val="18"/>
              </w:rPr>
            </w:pPr>
            <w:r w:rsidRPr="00EC1358">
              <w:rPr>
                <w:rFonts w:ascii="Century" w:eastAsia="Times New Roman" w:hAnsi="Century" w:cs="Times New Roman"/>
                <w:b/>
                <w:bCs/>
                <w:sz w:val="18"/>
                <w:szCs w:val="18"/>
              </w:rPr>
              <w:t>Social Contribution / Impact</w:t>
            </w:r>
          </w:p>
        </w:tc>
      </w:tr>
    </w:tbl>
    <w:p w14:paraId="40A81781" w14:textId="77777777" w:rsidR="001A15E6" w:rsidRPr="00EC1358" w:rsidRDefault="001A15E6" w:rsidP="001A15E6">
      <w:pPr>
        <w:autoSpaceDE w:val="0"/>
        <w:autoSpaceDN w:val="0"/>
        <w:adjustRightInd w:val="0"/>
        <w:spacing w:after="0"/>
        <w:jc w:val="both"/>
        <w:rPr>
          <w:rFonts w:ascii="Century" w:hAnsi="Century" w:cs="Courier New"/>
          <w:sz w:val="20"/>
          <w:szCs w:val="20"/>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84"/>
      </w:tblGrid>
      <w:tr w:rsidR="001A15E6" w:rsidRPr="00EC1358" w14:paraId="42CCAE1F" w14:textId="77777777" w:rsidTr="00C37198">
        <w:tc>
          <w:tcPr>
            <w:tcW w:w="5000"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0B9A8AD4" w14:textId="77777777" w:rsidR="001A15E6" w:rsidRPr="00EC1358" w:rsidRDefault="001A15E6" w:rsidP="00C37198">
            <w:pPr>
              <w:spacing w:after="0" w:line="240" w:lineRule="auto"/>
              <w:jc w:val="center"/>
              <w:rPr>
                <w:rFonts w:ascii="Century" w:eastAsia="Times New Roman" w:hAnsi="Century" w:cs="Times New Roman"/>
                <w:b/>
                <w:bCs/>
                <w:sz w:val="20"/>
                <w:szCs w:val="20"/>
              </w:rPr>
            </w:pPr>
            <w:r w:rsidRPr="00EC1358">
              <w:rPr>
                <w:rFonts w:ascii="Century" w:eastAsia="Times New Roman" w:hAnsi="Century" w:cs="Times New Roman"/>
                <w:b/>
                <w:bCs/>
                <w:sz w:val="20"/>
                <w:szCs w:val="20"/>
              </w:rPr>
              <w:t>University Policies and Rules</w:t>
            </w:r>
          </w:p>
        </w:tc>
      </w:tr>
      <w:tr w:rsidR="001A15E6" w:rsidRPr="00EC1358" w14:paraId="6E93FACC" w14:textId="77777777" w:rsidTr="00C37198">
        <w:tc>
          <w:tcPr>
            <w:tcW w:w="0" w:type="auto"/>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hideMark/>
          </w:tcPr>
          <w:p w14:paraId="4140C390" w14:textId="77777777" w:rsidR="001A15E6" w:rsidRPr="00EC1358" w:rsidRDefault="001A15E6" w:rsidP="00C37198">
            <w:pPr>
              <w:autoSpaceDE w:val="0"/>
              <w:autoSpaceDN w:val="0"/>
              <w:adjustRightInd w:val="0"/>
              <w:spacing w:after="0" w:line="240" w:lineRule="auto"/>
              <w:rPr>
                <w:rFonts w:ascii="Century" w:hAnsi="Century" w:cs="TTFE63CE40t00"/>
                <w:sz w:val="20"/>
                <w:szCs w:val="20"/>
              </w:rPr>
            </w:pPr>
            <w:r w:rsidRPr="00EC1358">
              <w:rPr>
                <w:rFonts w:ascii="Century" w:hAnsi="Century" w:cs="TTFE63CE40t00"/>
                <w:sz w:val="20"/>
                <w:szCs w:val="20"/>
              </w:rPr>
              <w:t>Students are required to abide by all the policies and rules of the school and the university. Students are particularly encouraged to be fully aware of the following policies of the university:</w:t>
            </w:r>
          </w:p>
          <w:p w14:paraId="6C9B3F28" w14:textId="77777777" w:rsidR="001A15E6" w:rsidRPr="00EC1358" w:rsidRDefault="001A15E6" w:rsidP="001A15E6">
            <w:pPr>
              <w:pStyle w:val="ListParagraph"/>
              <w:numPr>
                <w:ilvl w:val="0"/>
                <w:numId w:val="2"/>
              </w:numPr>
              <w:autoSpaceDE w:val="0"/>
              <w:autoSpaceDN w:val="0"/>
              <w:adjustRightInd w:val="0"/>
              <w:spacing w:after="0" w:line="240" w:lineRule="auto"/>
              <w:rPr>
                <w:rFonts w:ascii="Century" w:hAnsi="Century" w:cs="TTFE63CE40t00"/>
                <w:sz w:val="20"/>
                <w:szCs w:val="20"/>
              </w:rPr>
            </w:pPr>
            <w:r w:rsidRPr="00EC1358">
              <w:rPr>
                <w:rFonts w:ascii="Century" w:hAnsi="Century" w:cs="TTFE63CE40t00"/>
                <w:sz w:val="20"/>
                <w:szCs w:val="20"/>
              </w:rPr>
              <w:t>Attendance</w:t>
            </w:r>
          </w:p>
          <w:p w14:paraId="1AD2C530" w14:textId="05FE52D6" w:rsidR="001A15E6" w:rsidRPr="00EC1358" w:rsidRDefault="00314A96" w:rsidP="001A15E6">
            <w:pPr>
              <w:pStyle w:val="ListParagraph"/>
              <w:numPr>
                <w:ilvl w:val="0"/>
                <w:numId w:val="2"/>
              </w:numPr>
              <w:autoSpaceDE w:val="0"/>
              <w:autoSpaceDN w:val="0"/>
              <w:adjustRightInd w:val="0"/>
              <w:spacing w:after="0" w:line="240" w:lineRule="auto"/>
              <w:rPr>
                <w:rFonts w:ascii="Century" w:hAnsi="Century" w:cs="TTFE63CE40t00"/>
                <w:sz w:val="20"/>
                <w:szCs w:val="20"/>
              </w:rPr>
            </w:pPr>
            <w:r w:rsidRPr="00EC1358">
              <w:rPr>
                <w:rFonts w:ascii="Century" w:hAnsi="Century" w:cs="TTFE63CE40t00"/>
                <w:sz w:val="20"/>
                <w:szCs w:val="20"/>
              </w:rPr>
              <w:t>Withdrawal</w:t>
            </w:r>
          </w:p>
          <w:p w14:paraId="22E38C65" w14:textId="77777777" w:rsidR="001A15E6" w:rsidRPr="00EC1358" w:rsidRDefault="001A15E6" w:rsidP="001A15E6">
            <w:pPr>
              <w:pStyle w:val="ListParagraph"/>
              <w:numPr>
                <w:ilvl w:val="0"/>
                <w:numId w:val="2"/>
              </w:numPr>
              <w:autoSpaceDE w:val="0"/>
              <w:autoSpaceDN w:val="0"/>
              <w:adjustRightInd w:val="0"/>
              <w:spacing w:after="0" w:line="240" w:lineRule="auto"/>
              <w:rPr>
                <w:rFonts w:ascii="Century" w:hAnsi="Century" w:cs="TTFE63CE40t00"/>
                <w:sz w:val="20"/>
                <w:szCs w:val="20"/>
              </w:rPr>
            </w:pPr>
            <w:r w:rsidRPr="00EC1358">
              <w:rPr>
                <w:rFonts w:ascii="Century" w:hAnsi="Century" w:cs="TTFE63CE40t00"/>
                <w:sz w:val="20"/>
                <w:szCs w:val="20"/>
              </w:rPr>
              <w:t>Academic conduct</w:t>
            </w:r>
          </w:p>
          <w:p w14:paraId="0E8DBCE3" w14:textId="77777777" w:rsidR="001A15E6" w:rsidRPr="00EC1358" w:rsidRDefault="001A15E6" w:rsidP="001A15E6">
            <w:pPr>
              <w:pStyle w:val="ListParagraph"/>
              <w:numPr>
                <w:ilvl w:val="0"/>
                <w:numId w:val="2"/>
              </w:numPr>
              <w:autoSpaceDE w:val="0"/>
              <w:autoSpaceDN w:val="0"/>
              <w:adjustRightInd w:val="0"/>
              <w:spacing w:after="0" w:line="240" w:lineRule="auto"/>
              <w:rPr>
                <w:rFonts w:ascii="Century" w:hAnsi="Century" w:cs="TTFE63CE40t00"/>
                <w:sz w:val="20"/>
                <w:szCs w:val="20"/>
              </w:rPr>
            </w:pPr>
            <w:r w:rsidRPr="00EC1358">
              <w:rPr>
                <w:rFonts w:ascii="Century" w:hAnsi="Century" w:cs="TTFE63CE40t00"/>
                <w:sz w:val="20"/>
                <w:szCs w:val="20"/>
              </w:rPr>
              <w:t>Plagiarism</w:t>
            </w:r>
          </w:p>
        </w:tc>
      </w:tr>
    </w:tbl>
    <w:p w14:paraId="3E095600" w14:textId="77777777" w:rsidR="001A15E6" w:rsidRPr="00EC1358" w:rsidRDefault="001A15E6" w:rsidP="001A15E6">
      <w:pPr>
        <w:spacing w:after="0"/>
        <w:rPr>
          <w:rFonts w:ascii="Century" w:hAnsi="Century"/>
          <w:sz w:val="18"/>
          <w:szCs w:val="18"/>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84"/>
      </w:tblGrid>
      <w:tr w:rsidR="001A15E6" w:rsidRPr="00EC1358" w14:paraId="1B6A5E92" w14:textId="77777777" w:rsidTr="00C37198">
        <w:tc>
          <w:tcPr>
            <w:tcW w:w="5000"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07351B70" w14:textId="77777777" w:rsidR="001A15E6" w:rsidRPr="00EC1358" w:rsidRDefault="001A15E6" w:rsidP="00C37198">
            <w:pPr>
              <w:spacing w:after="0" w:line="240" w:lineRule="auto"/>
              <w:jc w:val="center"/>
              <w:rPr>
                <w:rFonts w:ascii="Century" w:eastAsia="Times New Roman" w:hAnsi="Century" w:cs="Times New Roman"/>
                <w:b/>
                <w:bCs/>
                <w:sz w:val="18"/>
                <w:szCs w:val="18"/>
              </w:rPr>
            </w:pPr>
            <w:r w:rsidRPr="00EC1358">
              <w:rPr>
                <w:rFonts w:ascii="Century" w:eastAsia="Times New Roman" w:hAnsi="Century" w:cs="Times New Roman"/>
                <w:b/>
                <w:bCs/>
                <w:sz w:val="18"/>
                <w:szCs w:val="18"/>
              </w:rPr>
              <w:t>Other Instructions / Guidelines / Information</w:t>
            </w:r>
          </w:p>
        </w:tc>
      </w:tr>
      <w:tr w:rsidR="001A15E6" w:rsidRPr="00EC1358" w14:paraId="4D5AB488" w14:textId="77777777" w:rsidTr="00C37198">
        <w:tc>
          <w:tcPr>
            <w:tcW w:w="0" w:type="auto"/>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hideMark/>
          </w:tcPr>
          <w:p w14:paraId="5ABADA6F" w14:textId="77777777" w:rsidR="001A15E6" w:rsidRPr="00EC1358" w:rsidRDefault="001A15E6" w:rsidP="00C37198">
            <w:pPr>
              <w:spacing w:after="0" w:line="240" w:lineRule="auto"/>
              <w:rPr>
                <w:rFonts w:ascii="Century" w:eastAsia="Times New Roman" w:hAnsi="Century" w:cs="Times New Roman"/>
                <w:sz w:val="20"/>
                <w:szCs w:val="20"/>
              </w:rPr>
            </w:pPr>
            <w:r w:rsidRPr="00EC1358">
              <w:rPr>
                <w:rFonts w:ascii="Century" w:eastAsia="Times New Roman" w:hAnsi="Century" w:cs="Times New Roman"/>
                <w:sz w:val="20"/>
                <w:szCs w:val="20"/>
              </w:rPr>
              <w:t>[Faculty may note here any other instructions/guidelines for students. Faculty can also add separate sections in following if they desire. In such a case, duplicate this table and tailor the contents]</w:t>
            </w:r>
          </w:p>
        </w:tc>
      </w:tr>
    </w:tbl>
    <w:p w14:paraId="2BCCA7F0" w14:textId="77777777" w:rsidR="001A15E6" w:rsidRPr="00EC1358" w:rsidRDefault="001A15E6" w:rsidP="001A15E6">
      <w:pPr>
        <w:spacing w:after="0"/>
        <w:rPr>
          <w:rFonts w:ascii="Century" w:hAnsi="Century"/>
          <w:sz w:val="18"/>
          <w:szCs w:val="18"/>
        </w:rPr>
      </w:pPr>
    </w:p>
    <w:p w14:paraId="6553768E" w14:textId="77777777" w:rsidR="001A15E6" w:rsidRPr="00EC1358" w:rsidRDefault="001A15E6" w:rsidP="001A15E6">
      <w:pPr>
        <w:rPr>
          <w:rFonts w:ascii="Century" w:hAnsi="Century"/>
          <w:sz w:val="18"/>
          <w:szCs w:val="18"/>
        </w:rPr>
      </w:pPr>
      <w:r w:rsidRPr="00EC1358">
        <w:rPr>
          <w:rFonts w:ascii="Century" w:hAnsi="Century"/>
          <w:sz w:val="18"/>
          <w:szCs w:val="18"/>
        </w:rPr>
        <w:br w:type="page"/>
      </w:r>
    </w:p>
    <w:p w14:paraId="4DF813A8" w14:textId="77777777" w:rsidR="001A15E6" w:rsidRPr="00EC1358" w:rsidRDefault="001A15E6" w:rsidP="001A15E6">
      <w:pPr>
        <w:spacing w:after="0"/>
        <w:rPr>
          <w:rFonts w:ascii="Century" w:hAnsi="Century"/>
          <w:sz w:val="18"/>
          <w:szCs w:val="18"/>
        </w:rPr>
        <w:sectPr w:rsidR="001A15E6" w:rsidRPr="00EC1358" w:rsidSect="001776B3">
          <w:headerReference w:type="default" r:id="rId7"/>
          <w:footerReference w:type="default" r:id="rId8"/>
          <w:pgSz w:w="12240" w:h="15840"/>
          <w:pgMar w:top="540" w:right="720" w:bottom="720" w:left="720" w:header="720" w:footer="720" w:gutter="0"/>
          <w:pgNumType w:start="0"/>
          <w:cols w:space="720"/>
          <w:docGrid w:linePitch="360"/>
        </w:sectPr>
      </w:pPr>
    </w:p>
    <w:p w14:paraId="4116E75A" w14:textId="77777777" w:rsidR="001A15E6" w:rsidRPr="00EC1358" w:rsidRDefault="001A15E6" w:rsidP="001A15E6">
      <w:pPr>
        <w:spacing w:after="0"/>
        <w:jc w:val="center"/>
        <w:rPr>
          <w:rFonts w:ascii="Century" w:hAnsi="Century"/>
          <w:b/>
          <w:bCs/>
          <w:sz w:val="24"/>
          <w:szCs w:val="24"/>
        </w:rPr>
      </w:pPr>
      <w:r w:rsidRPr="00EC1358">
        <w:rPr>
          <w:rFonts w:ascii="Century" w:hAnsi="Century"/>
          <w:b/>
          <w:bCs/>
          <w:sz w:val="24"/>
          <w:szCs w:val="24"/>
        </w:rPr>
        <w:lastRenderedPageBreak/>
        <w:t>SESSIONS PLAN</w:t>
      </w:r>
    </w:p>
    <w:p w14:paraId="38E5F77A" w14:textId="77777777" w:rsidR="001A15E6" w:rsidRPr="00EC1358" w:rsidRDefault="001A15E6" w:rsidP="001A15E6">
      <w:pPr>
        <w:spacing w:after="0"/>
        <w:jc w:val="both"/>
        <w:rPr>
          <w:rFonts w:ascii="Century" w:hAnsi="Century"/>
          <w:b/>
          <w:bCs/>
          <w:sz w:val="20"/>
          <w:szCs w:val="20"/>
        </w:rPr>
      </w:pPr>
    </w:p>
    <w:tbl>
      <w:tblPr>
        <w:tblStyle w:val="TableGrid"/>
        <w:tblW w:w="14395" w:type="dxa"/>
        <w:tblLook w:val="04A0" w:firstRow="1" w:lastRow="0" w:firstColumn="1" w:lastColumn="0" w:noHBand="0" w:noVBand="1"/>
      </w:tblPr>
      <w:tblGrid>
        <w:gridCol w:w="625"/>
        <w:gridCol w:w="1890"/>
        <w:gridCol w:w="5670"/>
        <w:gridCol w:w="6210"/>
      </w:tblGrid>
      <w:tr w:rsidR="001A15E6" w:rsidRPr="00EC1358" w14:paraId="6865BD63" w14:textId="77777777" w:rsidTr="00C37198">
        <w:trPr>
          <w:trHeight w:val="576"/>
        </w:trPr>
        <w:tc>
          <w:tcPr>
            <w:tcW w:w="625" w:type="dxa"/>
            <w:shd w:val="clear" w:color="auto" w:fill="A6A6A6" w:themeFill="background1" w:themeFillShade="A6"/>
            <w:vAlign w:val="center"/>
          </w:tcPr>
          <w:p w14:paraId="6953D750" w14:textId="77777777" w:rsidR="001A15E6" w:rsidRPr="00EC1358" w:rsidRDefault="001A15E6" w:rsidP="00C37198">
            <w:pPr>
              <w:jc w:val="center"/>
              <w:rPr>
                <w:rFonts w:ascii="Century" w:hAnsi="Century"/>
                <w:b/>
                <w:bCs/>
                <w:sz w:val="24"/>
                <w:szCs w:val="24"/>
              </w:rPr>
            </w:pPr>
            <w:r w:rsidRPr="00EC1358">
              <w:rPr>
                <w:rFonts w:ascii="Century" w:hAnsi="Century"/>
                <w:b/>
                <w:bCs/>
                <w:sz w:val="24"/>
                <w:szCs w:val="24"/>
              </w:rPr>
              <w:t>S. No.</w:t>
            </w:r>
          </w:p>
        </w:tc>
        <w:tc>
          <w:tcPr>
            <w:tcW w:w="1890" w:type="dxa"/>
            <w:shd w:val="clear" w:color="auto" w:fill="A6A6A6" w:themeFill="background1" w:themeFillShade="A6"/>
            <w:vAlign w:val="center"/>
          </w:tcPr>
          <w:p w14:paraId="507809A7" w14:textId="77777777" w:rsidR="001A15E6" w:rsidRPr="00EC1358" w:rsidRDefault="001A15E6" w:rsidP="00C37198">
            <w:pPr>
              <w:jc w:val="center"/>
              <w:rPr>
                <w:rFonts w:ascii="Century" w:hAnsi="Century"/>
                <w:b/>
                <w:bCs/>
                <w:sz w:val="24"/>
                <w:szCs w:val="24"/>
              </w:rPr>
            </w:pPr>
            <w:r w:rsidRPr="00EC1358">
              <w:rPr>
                <w:rFonts w:ascii="Century" w:hAnsi="Century"/>
                <w:b/>
                <w:bCs/>
                <w:sz w:val="24"/>
                <w:szCs w:val="24"/>
              </w:rPr>
              <w:t>Session Title/Topic</w:t>
            </w:r>
          </w:p>
        </w:tc>
        <w:tc>
          <w:tcPr>
            <w:tcW w:w="5670" w:type="dxa"/>
            <w:shd w:val="clear" w:color="auto" w:fill="A6A6A6" w:themeFill="background1" w:themeFillShade="A6"/>
            <w:vAlign w:val="center"/>
          </w:tcPr>
          <w:p w14:paraId="28173398" w14:textId="77777777" w:rsidR="001A15E6" w:rsidRPr="00EC1358" w:rsidRDefault="001A15E6" w:rsidP="00C37198">
            <w:pPr>
              <w:jc w:val="center"/>
              <w:rPr>
                <w:rFonts w:ascii="Century" w:hAnsi="Century"/>
                <w:b/>
                <w:bCs/>
                <w:sz w:val="24"/>
                <w:szCs w:val="24"/>
              </w:rPr>
            </w:pPr>
            <w:r w:rsidRPr="00EC1358">
              <w:rPr>
                <w:rFonts w:ascii="Century" w:hAnsi="Century"/>
                <w:b/>
                <w:bCs/>
                <w:sz w:val="24"/>
                <w:szCs w:val="24"/>
              </w:rPr>
              <w:t>Session Learning Objectives (SLOs)</w:t>
            </w:r>
          </w:p>
        </w:tc>
        <w:tc>
          <w:tcPr>
            <w:tcW w:w="6210" w:type="dxa"/>
            <w:shd w:val="clear" w:color="auto" w:fill="A6A6A6" w:themeFill="background1" w:themeFillShade="A6"/>
            <w:vAlign w:val="center"/>
          </w:tcPr>
          <w:p w14:paraId="1D232596" w14:textId="77777777" w:rsidR="001A15E6" w:rsidRPr="00EC1358" w:rsidRDefault="001A15E6" w:rsidP="00C37198">
            <w:pPr>
              <w:jc w:val="center"/>
              <w:rPr>
                <w:rFonts w:ascii="Century" w:hAnsi="Century"/>
                <w:b/>
                <w:bCs/>
                <w:sz w:val="24"/>
                <w:szCs w:val="24"/>
              </w:rPr>
            </w:pPr>
            <w:r w:rsidRPr="00EC1358">
              <w:rPr>
                <w:rFonts w:ascii="Century" w:hAnsi="Century"/>
                <w:b/>
                <w:bCs/>
                <w:sz w:val="24"/>
                <w:szCs w:val="24"/>
              </w:rPr>
              <w:t>Cases, Readings, and Notes/Remarks</w:t>
            </w:r>
          </w:p>
        </w:tc>
      </w:tr>
      <w:tr w:rsidR="001A15E6" w:rsidRPr="00EC1358" w14:paraId="0530FE9C" w14:textId="77777777" w:rsidTr="00C37198">
        <w:trPr>
          <w:trHeight w:val="576"/>
        </w:trPr>
        <w:tc>
          <w:tcPr>
            <w:tcW w:w="625" w:type="dxa"/>
          </w:tcPr>
          <w:p w14:paraId="221F6D43" w14:textId="77777777" w:rsidR="001A15E6" w:rsidRPr="00EC1358" w:rsidRDefault="001A15E6" w:rsidP="00C37198">
            <w:pPr>
              <w:jc w:val="center"/>
              <w:rPr>
                <w:rFonts w:ascii="Century" w:hAnsi="Century"/>
                <w:sz w:val="20"/>
                <w:szCs w:val="20"/>
              </w:rPr>
            </w:pPr>
            <w:r w:rsidRPr="00EC1358">
              <w:rPr>
                <w:rFonts w:ascii="Century" w:hAnsi="Century"/>
                <w:sz w:val="20"/>
                <w:szCs w:val="20"/>
              </w:rPr>
              <w:t>1</w:t>
            </w:r>
          </w:p>
        </w:tc>
        <w:tc>
          <w:tcPr>
            <w:tcW w:w="1890" w:type="dxa"/>
          </w:tcPr>
          <w:p w14:paraId="2AAF6534" w14:textId="77777777" w:rsidR="001A15E6" w:rsidRPr="00EC1358" w:rsidRDefault="001A15E6" w:rsidP="00C37198">
            <w:pPr>
              <w:jc w:val="both"/>
              <w:rPr>
                <w:rFonts w:ascii="Century" w:hAnsi="Century"/>
                <w:b/>
                <w:bCs/>
                <w:sz w:val="20"/>
                <w:szCs w:val="20"/>
              </w:rPr>
            </w:pPr>
            <w:r w:rsidRPr="00EC1358">
              <w:rPr>
                <w:rFonts w:ascii="Century" w:hAnsi="Century"/>
                <w:b/>
                <w:bCs/>
                <w:sz w:val="20"/>
                <w:szCs w:val="20"/>
              </w:rPr>
              <w:t>Introduction</w:t>
            </w:r>
          </w:p>
        </w:tc>
        <w:tc>
          <w:tcPr>
            <w:tcW w:w="5670" w:type="dxa"/>
          </w:tcPr>
          <w:p w14:paraId="310ACA02" w14:textId="760808CD" w:rsidR="001A15E6" w:rsidRPr="00EC1358" w:rsidRDefault="00333B9D" w:rsidP="00333B9D">
            <w:pPr>
              <w:spacing w:after="0" w:line="240" w:lineRule="auto"/>
              <w:jc w:val="both"/>
              <w:rPr>
                <w:rFonts w:ascii="Century" w:hAnsi="Century"/>
                <w:sz w:val="20"/>
                <w:szCs w:val="20"/>
              </w:rPr>
            </w:pPr>
            <w:r w:rsidRPr="00EC1358">
              <w:rPr>
                <w:rFonts w:ascii="Century" w:hAnsi="Century"/>
                <w:sz w:val="20"/>
                <w:szCs w:val="20"/>
              </w:rPr>
              <w:t>Revision of basic finance concept to be used in Financial Modeling.</w:t>
            </w:r>
          </w:p>
          <w:p w14:paraId="66670B90" w14:textId="77777777" w:rsidR="00333B9D" w:rsidRPr="00EC1358" w:rsidRDefault="00333B9D" w:rsidP="00333B9D">
            <w:pPr>
              <w:numPr>
                <w:ilvl w:val="0"/>
                <w:numId w:val="3"/>
              </w:numPr>
              <w:spacing w:after="0" w:line="300" w:lineRule="exact"/>
              <w:rPr>
                <w:rFonts w:ascii="Century" w:eastAsia="Calibri" w:hAnsi="Century"/>
                <w:sz w:val="20"/>
                <w:szCs w:val="20"/>
              </w:rPr>
            </w:pPr>
            <w:r w:rsidRPr="00EC1358">
              <w:rPr>
                <w:rFonts w:ascii="Century" w:hAnsi="Century"/>
                <w:sz w:val="20"/>
                <w:szCs w:val="20"/>
              </w:rPr>
              <w:t>Time value of Money</w:t>
            </w:r>
          </w:p>
          <w:p w14:paraId="1A336EE1" w14:textId="77777777" w:rsidR="00333B9D" w:rsidRPr="00EC1358" w:rsidRDefault="00333B9D" w:rsidP="00333B9D">
            <w:pPr>
              <w:numPr>
                <w:ilvl w:val="0"/>
                <w:numId w:val="3"/>
              </w:numPr>
              <w:spacing w:after="0" w:line="300" w:lineRule="exact"/>
              <w:rPr>
                <w:rFonts w:ascii="Century" w:hAnsi="Century"/>
                <w:sz w:val="20"/>
                <w:szCs w:val="20"/>
              </w:rPr>
            </w:pPr>
            <w:r w:rsidRPr="00EC1358">
              <w:rPr>
                <w:rFonts w:ascii="Century" w:hAnsi="Century"/>
                <w:sz w:val="20"/>
                <w:szCs w:val="20"/>
              </w:rPr>
              <w:t>Equity Valuation</w:t>
            </w:r>
          </w:p>
          <w:p w14:paraId="42315FDE" w14:textId="77777777" w:rsidR="00333B9D" w:rsidRPr="00EC1358" w:rsidRDefault="00333B9D" w:rsidP="00333B9D">
            <w:pPr>
              <w:numPr>
                <w:ilvl w:val="0"/>
                <w:numId w:val="3"/>
              </w:numPr>
              <w:spacing w:after="0" w:line="300" w:lineRule="exact"/>
              <w:rPr>
                <w:rFonts w:ascii="Century" w:hAnsi="Century"/>
                <w:sz w:val="20"/>
                <w:szCs w:val="20"/>
              </w:rPr>
            </w:pPr>
            <w:r w:rsidRPr="00EC1358">
              <w:rPr>
                <w:rFonts w:ascii="Century" w:hAnsi="Century"/>
                <w:sz w:val="20"/>
                <w:szCs w:val="20"/>
              </w:rPr>
              <w:t>Capital Budgeting Techniques</w:t>
            </w:r>
          </w:p>
          <w:p w14:paraId="7B378EFA" w14:textId="77777777" w:rsidR="00333B9D" w:rsidRPr="00EC1358" w:rsidRDefault="00333B9D" w:rsidP="00333B9D">
            <w:pPr>
              <w:numPr>
                <w:ilvl w:val="0"/>
                <w:numId w:val="3"/>
              </w:numPr>
              <w:spacing w:after="0" w:line="300" w:lineRule="exact"/>
              <w:rPr>
                <w:rFonts w:ascii="Century" w:hAnsi="Century"/>
                <w:sz w:val="20"/>
                <w:szCs w:val="20"/>
              </w:rPr>
            </w:pPr>
            <w:r w:rsidRPr="00EC1358">
              <w:rPr>
                <w:rFonts w:ascii="Century" w:hAnsi="Century"/>
                <w:sz w:val="20"/>
                <w:szCs w:val="20"/>
              </w:rPr>
              <w:t>Capital Asset Pricing Model</w:t>
            </w:r>
          </w:p>
          <w:p w14:paraId="25CA48C5" w14:textId="4A778646" w:rsidR="00333B9D" w:rsidRPr="00EC1358" w:rsidRDefault="00333B9D" w:rsidP="00333B9D">
            <w:pPr>
              <w:pStyle w:val="ListParagraph"/>
              <w:spacing w:after="0" w:line="240" w:lineRule="auto"/>
              <w:jc w:val="both"/>
              <w:rPr>
                <w:rFonts w:ascii="Century" w:hAnsi="Century"/>
                <w:sz w:val="20"/>
                <w:szCs w:val="20"/>
              </w:rPr>
            </w:pPr>
          </w:p>
        </w:tc>
        <w:tc>
          <w:tcPr>
            <w:tcW w:w="6210" w:type="dxa"/>
          </w:tcPr>
          <w:p w14:paraId="5C566EFA" w14:textId="283235C8" w:rsidR="001A15E6" w:rsidRPr="00EC1358" w:rsidRDefault="001A15E6" w:rsidP="00C37198">
            <w:pPr>
              <w:spacing w:line="360" w:lineRule="auto"/>
              <w:jc w:val="both"/>
              <w:rPr>
                <w:rFonts w:ascii="Century" w:hAnsi="Century"/>
                <w:sz w:val="20"/>
                <w:szCs w:val="20"/>
              </w:rPr>
            </w:pPr>
            <w:r w:rsidRPr="00EC1358">
              <w:rPr>
                <w:rFonts w:ascii="Century" w:hAnsi="Century"/>
                <w:b/>
                <w:bCs/>
                <w:sz w:val="20"/>
                <w:szCs w:val="20"/>
              </w:rPr>
              <w:t xml:space="preserve">Case: </w:t>
            </w:r>
            <w:r w:rsidR="00792E6E" w:rsidRPr="00EC1358">
              <w:rPr>
                <w:rFonts w:ascii="Century" w:hAnsi="Century"/>
                <w:b/>
                <w:bCs/>
                <w:sz w:val="20"/>
                <w:szCs w:val="20"/>
              </w:rPr>
              <w:t>Case Study/</w:t>
            </w:r>
            <w:r w:rsidR="004A23A7" w:rsidRPr="00EC1358">
              <w:rPr>
                <w:rFonts w:ascii="Century" w:hAnsi="Century"/>
                <w:b/>
                <w:bCs/>
                <w:sz w:val="20"/>
                <w:szCs w:val="20"/>
              </w:rPr>
              <w:t>Public Listed Company</w:t>
            </w:r>
          </w:p>
          <w:p w14:paraId="7AEC5C9C" w14:textId="6FFB88EB" w:rsidR="001A15E6" w:rsidRPr="00EC1358" w:rsidRDefault="001A15E6" w:rsidP="00C37198">
            <w:pPr>
              <w:spacing w:line="360" w:lineRule="auto"/>
              <w:jc w:val="both"/>
              <w:rPr>
                <w:rFonts w:ascii="Century" w:hAnsi="Century"/>
                <w:sz w:val="20"/>
                <w:szCs w:val="20"/>
              </w:rPr>
            </w:pPr>
            <w:r w:rsidRPr="00EC1358">
              <w:rPr>
                <w:rFonts w:ascii="Century" w:hAnsi="Century"/>
                <w:b/>
                <w:bCs/>
                <w:sz w:val="20"/>
                <w:szCs w:val="20"/>
              </w:rPr>
              <w:t xml:space="preserve">Reading(s): </w:t>
            </w:r>
            <w:r w:rsidR="00333B9D" w:rsidRPr="00EC1358">
              <w:rPr>
                <w:rFonts w:ascii="Century" w:hAnsi="Century"/>
                <w:sz w:val="20"/>
                <w:szCs w:val="20"/>
              </w:rPr>
              <w:t>Notes Provided by Faculty</w:t>
            </w:r>
          </w:p>
          <w:p w14:paraId="58A9CD2C" w14:textId="34B6206B" w:rsidR="001A15E6" w:rsidRPr="00EC1358" w:rsidRDefault="001A15E6" w:rsidP="00333B9D">
            <w:pPr>
              <w:spacing w:line="360" w:lineRule="auto"/>
              <w:jc w:val="both"/>
              <w:rPr>
                <w:rFonts w:ascii="Century" w:hAnsi="Century"/>
                <w:sz w:val="20"/>
                <w:szCs w:val="20"/>
              </w:rPr>
            </w:pPr>
            <w:r w:rsidRPr="00EC1358">
              <w:rPr>
                <w:rFonts w:ascii="Century" w:hAnsi="Century"/>
                <w:b/>
                <w:bCs/>
                <w:sz w:val="20"/>
                <w:szCs w:val="20"/>
              </w:rPr>
              <w:t xml:space="preserve">Note/Remarks: </w:t>
            </w:r>
            <w:r w:rsidR="00333B9D" w:rsidRPr="00EC1358">
              <w:rPr>
                <w:rFonts w:ascii="Century" w:hAnsi="Century"/>
                <w:sz w:val="20"/>
                <w:szCs w:val="20"/>
              </w:rPr>
              <w:t>Reading on relevant report on economy/company from a leading brokerage house</w:t>
            </w:r>
            <w:r w:rsidR="00333B9D" w:rsidRPr="00EC1358">
              <w:rPr>
                <w:rFonts w:ascii="Century" w:hAnsi="Century"/>
                <w:b/>
                <w:bCs/>
                <w:sz w:val="20"/>
                <w:szCs w:val="20"/>
              </w:rPr>
              <w:t xml:space="preserve"> </w:t>
            </w:r>
          </w:p>
        </w:tc>
      </w:tr>
      <w:tr w:rsidR="001A15E6" w:rsidRPr="00EC1358" w14:paraId="6A5E2B3F" w14:textId="77777777" w:rsidTr="00C37198">
        <w:trPr>
          <w:trHeight w:val="576"/>
        </w:trPr>
        <w:tc>
          <w:tcPr>
            <w:tcW w:w="625" w:type="dxa"/>
          </w:tcPr>
          <w:p w14:paraId="43A4502F" w14:textId="77777777" w:rsidR="001A15E6" w:rsidRPr="00EC1358" w:rsidRDefault="001A15E6" w:rsidP="00C37198">
            <w:pPr>
              <w:jc w:val="center"/>
              <w:rPr>
                <w:rFonts w:ascii="Century" w:hAnsi="Century"/>
                <w:sz w:val="20"/>
                <w:szCs w:val="20"/>
              </w:rPr>
            </w:pPr>
            <w:r w:rsidRPr="00EC1358">
              <w:rPr>
                <w:rFonts w:ascii="Century" w:hAnsi="Century"/>
                <w:sz w:val="20"/>
                <w:szCs w:val="20"/>
              </w:rPr>
              <w:t>2</w:t>
            </w:r>
          </w:p>
        </w:tc>
        <w:tc>
          <w:tcPr>
            <w:tcW w:w="1890" w:type="dxa"/>
          </w:tcPr>
          <w:p w14:paraId="499B957D" w14:textId="77777777" w:rsidR="00333B9D" w:rsidRPr="00EC1358" w:rsidRDefault="00333B9D" w:rsidP="00333B9D">
            <w:pPr>
              <w:spacing w:after="0" w:line="300" w:lineRule="exact"/>
              <w:rPr>
                <w:rStyle w:val="FontStyle177"/>
                <w:rFonts w:ascii="Century" w:eastAsia="Calibri" w:hAnsi="Century"/>
                <w:b w:val="0"/>
                <w:sz w:val="20"/>
                <w:szCs w:val="20"/>
              </w:rPr>
            </w:pPr>
            <w:r w:rsidRPr="00EC1358">
              <w:rPr>
                <w:rFonts w:ascii="Century" w:hAnsi="Century"/>
                <w:b/>
                <w:sz w:val="20"/>
                <w:szCs w:val="20"/>
              </w:rPr>
              <w:t>Introduction to Financial Modeling</w:t>
            </w:r>
            <w:r w:rsidRPr="00EC1358">
              <w:rPr>
                <w:rStyle w:val="FontStyle177"/>
                <w:rFonts w:ascii="Century" w:hAnsi="Century"/>
                <w:sz w:val="20"/>
                <w:szCs w:val="20"/>
              </w:rPr>
              <w:t xml:space="preserve"> </w:t>
            </w:r>
          </w:p>
          <w:p w14:paraId="11A4E6AE" w14:textId="77777777" w:rsidR="001A15E6" w:rsidRPr="00EC1358" w:rsidRDefault="001A15E6" w:rsidP="00C37198">
            <w:pPr>
              <w:jc w:val="both"/>
              <w:rPr>
                <w:rFonts w:ascii="Century" w:hAnsi="Century"/>
                <w:b/>
                <w:bCs/>
                <w:sz w:val="20"/>
                <w:szCs w:val="20"/>
              </w:rPr>
            </w:pPr>
          </w:p>
        </w:tc>
        <w:tc>
          <w:tcPr>
            <w:tcW w:w="5670" w:type="dxa"/>
          </w:tcPr>
          <w:p w14:paraId="242B30F6" w14:textId="77777777" w:rsidR="00333B9D" w:rsidRPr="00EC1358" w:rsidRDefault="00333B9D" w:rsidP="00333B9D">
            <w:pPr>
              <w:numPr>
                <w:ilvl w:val="0"/>
                <w:numId w:val="3"/>
              </w:numPr>
              <w:spacing w:after="0" w:line="300" w:lineRule="exact"/>
              <w:rPr>
                <w:rFonts w:ascii="Century" w:hAnsi="Century" w:cs="Times New Roman"/>
                <w:sz w:val="20"/>
                <w:szCs w:val="20"/>
              </w:rPr>
            </w:pPr>
            <w:r w:rsidRPr="00EC1358">
              <w:rPr>
                <w:rFonts w:ascii="Century" w:hAnsi="Century"/>
                <w:bCs/>
                <w:sz w:val="20"/>
                <w:szCs w:val="20"/>
              </w:rPr>
              <w:t>What is modeling</w:t>
            </w:r>
          </w:p>
          <w:p w14:paraId="280223E9" w14:textId="77777777" w:rsidR="00333B9D" w:rsidRPr="00EC1358" w:rsidRDefault="00333B9D" w:rsidP="00333B9D">
            <w:pPr>
              <w:numPr>
                <w:ilvl w:val="0"/>
                <w:numId w:val="3"/>
              </w:numPr>
              <w:spacing w:after="0" w:line="300" w:lineRule="exact"/>
              <w:rPr>
                <w:rFonts w:ascii="Century" w:hAnsi="Century"/>
                <w:bCs/>
                <w:sz w:val="20"/>
                <w:szCs w:val="20"/>
              </w:rPr>
            </w:pPr>
            <w:r w:rsidRPr="00EC1358">
              <w:rPr>
                <w:rFonts w:ascii="Century" w:hAnsi="Century"/>
                <w:bCs/>
                <w:sz w:val="20"/>
                <w:szCs w:val="20"/>
              </w:rPr>
              <w:t>Why financial modeling</w:t>
            </w:r>
          </w:p>
          <w:p w14:paraId="7528739D" w14:textId="3617DA6B" w:rsidR="00333B9D" w:rsidRPr="00EC1358" w:rsidRDefault="00333B9D" w:rsidP="00333B9D">
            <w:pPr>
              <w:numPr>
                <w:ilvl w:val="0"/>
                <w:numId w:val="3"/>
              </w:numPr>
              <w:spacing w:after="0" w:line="300" w:lineRule="exact"/>
              <w:rPr>
                <w:rStyle w:val="FontStyle177"/>
                <w:rFonts w:ascii="Century" w:hAnsi="Century"/>
                <w:b w:val="0"/>
                <w:bCs w:val="0"/>
                <w:sz w:val="20"/>
                <w:szCs w:val="20"/>
              </w:rPr>
            </w:pPr>
            <w:r w:rsidRPr="00EC1358">
              <w:rPr>
                <w:rStyle w:val="FontStyle177"/>
                <w:rFonts w:ascii="Century" w:hAnsi="Century"/>
                <w:b w:val="0"/>
                <w:bCs w:val="0"/>
                <w:sz w:val="20"/>
                <w:szCs w:val="20"/>
              </w:rPr>
              <w:t xml:space="preserve">Introduction to the </w:t>
            </w:r>
            <w:r w:rsidR="001A6CCD">
              <w:rPr>
                <w:rStyle w:val="FontStyle177"/>
                <w:rFonts w:ascii="Century" w:hAnsi="Century"/>
                <w:b w:val="0"/>
                <w:bCs w:val="0"/>
                <w:sz w:val="20"/>
                <w:szCs w:val="20"/>
              </w:rPr>
              <w:t>case study/</w:t>
            </w:r>
            <w:r w:rsidRPr="00EC1358">
              <w:rPr>
                <w:rStyle w:val="FontStyle177"/>
                <w:rFonts w:ascii="Century" w:hAnsi="Century"/>
                <w:b w:val="0"/>
                <w:bCs w:val="0"/>
                <w:sz w:val="20"/>
                <w:szCs w:val="20"/>
              </w:rPr>
              <w:t>public listed company</w:t>
            </w:r>
          </w:p>
          <w:p w14:paraId="2BE8434D" w14:textId="77777777" w:rsidR="00333B9D" w:rsidRPr="00EC1358" w:rsidRDefault="00333B9D" w:rsidP="00333B9D">
            <w:pPr>
              <w:numPr>
                <w:ilvl w:val="0"/>
                <w:numId w:val="3"/>
              </w:numPr>
              <w:spacing w:after="0" w:line="300" w:lineRule="exact"/>
              <w:rPr>
                <w:rStyle w:val="FontStyle177"/>
                <w:rFonts w:ascii="Century" w:hAnsi="Century"/>
                <w:b w:val="0"/>
                <w:bCs w:val="0"/>
                <w:sz w:val="20"/>
                <w:szCs w:val="20"/>
              </w:rPr>
            </w:pPr>
            <w:r w:rsidRPr="00EC1358">
              <w:rPr>
                <w:rStyle w:val="FontStyle177"/>
                <w:rFonts w:ascii="Century" w:hAnsi="Century"/>
                <w:b w:val="0"/>
                <w:bCs w:val="0"/>
                <w:sz w:val="20"/>
                <w:szCs w:val="20"/>
              </w:rPr>
              <w:t>Study and Analysis of Annual as well as the quarterly reports</w:t>
            </w:r>
          </w:p>
          <w:p w14:paraId="7E325F40" w14:textId="77777777" w:rsidR="001A15E6" w:rsidRPr="00EC1358" w:rsidRDefault="001A15E6" w:rsidP="005E39E9">
            <w:pPr>
              <w:spacing w:after="0" w:line="240" w:lineRule="auto"/>
              <w:jc w:val="both"/>
              <w:rPr>
                <w:rFonts w:ascii="Century" w:hAnsi="Century"/>
                <w:sz w:val="20"/>
                <w:szCs w:val="20"/>
              </w:rPr>
            </w:pPr>
          </w:p>
        </w:tc>
        <w:tc>
          <w:tcPr>
            <w:tcW w:w="6210" w:type="dxa"/>
          </w:tcPr>
          <w:p w14:paraId="37062CAA" w14:textId="4003E341" w:rsidR="00792E6E" w:rsidRPr="00EC1358" w:rsidRDefault="001A15E6" w:rsidP="00792E6E">
            <w:pPr>
              <w:spacing w:line="360" w:lineRule="auto"/>
              <w:jc w:val="both"/>
              <w:rPr>
                <w:rFonts w:ascii="Century" w:hAnsi="Century"/>
                <w:sz w:val="20"/>
                <w:szCs w:val="20"/>
              </w:rPr>
            </w:pPr>
            <w:r w:rsidRPr="00EC1358">
              <w:rPr>
                <w:rFonts w:ascii="Century" w:hAnsi="Century"/>
                <w:b/>
                <w:bCs/>
                <w:sz w:val="20"/>
                <w:szCs w:val="20"/>
              </w:rPr>
              <w:t>Case:</w:t>
            </w:r>
            <w:r w:rsidR="00792E6E" w:rsidRPr="00EC1358">
              <w:rPr>
                <w:rFonts w:ascii="Century" w:hAnsi="Century"/>
                <w:b/>
                <w:bCs/>
                <w:sz w:val="20"/>
                <w:szCs w:val="20"/>
              </w:rPr>
              <w:t xml:space="preserve"> Case Study/Public Listed Company</w:t>
            </w:r>
          </w:p>
          <w:p w14:paraId="6FF74DB8" w14:textId="1D40465B" w:rsidR="001A15E6" w:rsidRPr="00EC1358" w:rsidRDefault="001A15E6" w:rsidP="00C37198">
            <w:pPr>
              <w:spacing w:line="360" w:lineRule="auto"/>
              <w:jc w:val="both"/>
              <w:rPr>
                <w:rFonts w:ascii="Century" w:hAnsi="Century"/>
                <w:sz w:val="20"/>
                <w:szCs w:val="20"/>
              </w:rPr>
            </w:pPr>
            <w:r w:rsidRPr="00EC1358">
              <w:rPr>
                <w:rFonts w:ascii="Century" w:hAnsi="Century"/>
                <w:b/>
                <w:bCs/>
                <w:sz w:val="20"/>
                <w:szCs w:val="20"/>
              </w:rPr>
              <w:t xml:space="preserve">Reading(s): </w:t>
            </w:r>
            <w:r w:rsidR="00792E6E" w:rsidRPr="00EC1358">
              <w:rPr>
                <w:rFonts w:ascii="Century" w:hAnsi="Century"/>
                <w:sz w:val="20"/>
                <w:szCs w:val="20"/>
              </w:rPr>
              <w:t>Case Material provided by faculty/</w:t>
            </w:r>
            <w:r w:rsidR="00333B9D" w:rsidRPr="00EC1358">
              <w:rPr>
                <w:rFonts w:ascii="Century" w:hAnsi="Century"/>
                <w:sz w:val="20"/>
                <w:szCs w:val="20"/>
              </w:rPr>
              <w:t>Annual Report of the public listed company selected</w:t>
            </w:r>
          </w:p>
          <w:p w14:paraId="7D6D6F92" w14:textId="20A52B0B" w:rsidR="001A15E6" w:rsidRPr="00EC1358" w:rsidRDefault="001A15E6" w:rsidP="00C37198">
            <w:pPr>
              <w:jc w:val="both"/>
              <w:rPr>
                <w:rFonts w:ascii="Century" w:hAnsi="Century"/>
                <w:b/>
                <w:bCs/>
                <w:sz w:val="20"/>
                <w:szCs w:val="20"/>
              </w:rPr>
            </w:pPr>
            <w:r w:rsidRPr="00EC1358">
              <w:rPr>
                <w:rFonts w:ascii="Century" w:hAnsi="Century"/>
                <w:b/>
                <w:bCs/>
                <w:sz w:val="20"/>
                <w:szCs w:val="20"/>
              </w:rPr>
              <w:t>Note/Remarks:</w:t>
            </w:r>
            <w:r w:rsidR="00333B9D" w:rsidRPr="00EC1358">
              <w:rPr>
                <w:rFonts w:ascii="Century" w:hAnsi="Century"/>
                <w:b/>
                <w:bCs/>
                <w:sz w:val="20"/>
                <w:szCs w:val="20"/>
              </w:rPr>
              <w:t xml:space="preserve"> </w:t>
            </w:r>
            <w:r w:rsidR="005E39E9" w:rsidRPr="00EC1358">
              <w:rPr>
                <w:rFonts w:ascii="Century" w:hAnsi="Century"/>
                <w:sz w:val="20"/>
                <w:szCs w:val="20"/>
              </w:rPr>
              <w:t>S</w:t>
            </w:r>
            <w:r w:rsidR="00333B9D" w:rsidRPr="00EC1358">
              <w:rPr>
                <w:rFonts w:ascii="Century" w:hAnsi="Century"/>
                <w:sz w:val="20"/>
                <w:szCs w:val="20"/>
              </w:rPr>
              <w:t xml:space="preserve">tudents are required to access soft copy of </w:t>
            </w:r>
            <w:r w:rsidR="005E39E9" w:rsidRPr="00EC1358">
              <w:rPr>
                <w:rFonts w:ascii="Century" w:hAnsi="Century"/>
                <w:sz w:val="20"/>
                <w:szCs w:val="20"/>
              </w:rPr>
              <w:t>company</w:t>
            </w:r>
            <w:r w:rsidR="00333B9D" w:rsidRPr="00EC1358">
              <w:rPr>
                <w:rFonts w:ascii="Century" w:hAnsi="Century"/>
                <w:sz w:val="20"/>
                <w:szCs w:val="20"/>
              </w:rPr>
              <w:t xml:space="preserve"> financials.</w:t>
            </w:r>
            <w:r w:rsidR="005E39E9" w:rsidRPr="00EC1358">
              <w:rPr>
                <w:rFonts w:ascii="Century" w:hAnsi="Century"/>
                <w:sz w:val="20"/>
                <w:szCs w:val="20"/>
              </w:rPr>
              <w:t xml:space="preserve"> (Annual and Quarterly)</w:t>
            </w:r>
          </w:p>
        </w:tc>
      </w:tr>
      <w:tr w:rsidR="001A15E6" w:rsidRPr="00EC1358" w14:paraId="7E8549DF" w14:textId="77777777" w:rsidTr="00C37198">
        <w:trPr>
          <w:trHeight w:val="576"/>
        </w:trPr>
        <w:tc>
          <w:tcPr>
            <w:tcW w:w="625" w:type="dxa"/>
          </w:tcPr>
          <w:p w14:paraId="39AE0FCA" w14:textId="77777777" w:rsidR="001A15E6" w:rsidRPr="00EC1358" w:rsidRDefault="001A15E6" w:rsidP="00C37198">
            <w:pPr>
              <w:jc w:val="center"/>
              <w:rPr>
                <w:rFonts w:ascii="Century" w:hAnsi="Century"/>
                <w:sz w:val="20"/>
                <w:szCs w:val="20"/>
              </w:rPr>
            </w:pPr>
            <w:r w:rsidRPr="00EC1358">
              <w:rPr>
                <w:rFonts w:ascii="Century" w:hAnsi="Century"/>
                <w:sz w:val="20"/>
                <w:szCs w:val="20"/>
              </w:rPr>
              <w:t>3</w:t>
            </w:r>
          </w:p>
        </w:tc>
        <w:tc>
          <w:tcPr>
            <w:tcW w:w="1890" w:type="dxa"/>
          </w:tcPr>
          <w:p w14:paraId="65A0948B" w14:textId="1D8E1B26" w:rsidR="001A15E6" w:rsidRPr="00EC1358" w:rsidRDefault="007A0AFB" w:rsidP="00C37198">
            <w:pPr>
              <w:jc w:val="both"/>
              <w:rPr>
                <w:rFonts w:ascii="Century" w:hAnsi="Century"/>
                <w:b/>
                <w:bCs/>
                <w:sz w:val="20"/>
                <w:szCs w:val="20"/>
              </w:rPr>
            </w:pPr>
            <w:r w:rsidRPr="00EC1358">
              <w:rPr>
                <w:rFonts w:ascii="Century" w:hAnsi="Century"/>
                <w:b/>
                <w:bCs/>
                <w:sz w:val="20"/>
                <w:szCs w:val="20"/>
              </w:rPr>
              <w:t xml:space="preserve">Analyzing </w:t>
            </w:r>
            <w:r w:rsidR="004A23A7" w:rsidRPr="00EC1358">
              <w:rPr>
                <w:rFonts w:ascii="Century" w:hAnsi="Century"/>
                <w:b/>
                <w:bCs/>
                <w:sz w:val="20"/>
                <w:szCs w:val="20"/>
              </w:rPr>
              <w:t>H</w:t>
            </w:r>
            <w:r w:rsidRPr="00EC1358">
              <w:rPr>
                <w:rFonts w:ascii="Century" w:hAnsi="Century"/>
                <w:b/>
                <w:bCs/>
                <w:sz w:val="20"/>
                <w:szCs w:val="20"/>
              </w:rPr>
              <w:t xml:space="preserve">istorical </w:t>
            </w:r>
            <w:r w:rsidR="004A23A7" w:rsidRPr="00EC1358">
              <w:rPr>
                <w:rFonts w:ascii="Century" w:hAnsi="Century"/>
                <w:b/>
                <w:bCs/>
                <w:sz w:val="20"/>
                <w:szCs w:val="20"/>
              </w:rPr>
              <w:t>F</w:t>
            </w:r>
            <w:r w:rsidRPr="00EC1358">
              <w:rPr>
                <w:rFonts w:ascii="Century" w:hAnsi="Century"/>
                <w:b/>
                <w:bCs/>
                <w:sz w:val="20"/>
                <w:szCs w:val="20"/>
              </w:rPr>
              <w:t xml:space="preserve">inancial </w:t>
            </w:r>
            <w:r w:rsidR="004A23A7" w:rsidRPr="00EC1358">
              <w:rPr>
                <w:rFonts w:ascii="Century" w:hAnsi="Century"/>
                <w:b/>
                <w:bCs/>
                <w:sz w:val="20"/>
                <w:szCs w:val="20"/>
              </w:rPr>
              <w:t>S</w:t>
            </w:r>
            <w:r w:rsidRPr="00EC1358">
              <w:rPr>
                <w:rFonts w:ascii="Century" w:hAnsi="Century"/>
                <w:b/>
                <w:bCs/>
                <w:sz w:val="20"/>
                <w:szCs w:val="20"/>
              </w:rPr>
              <w:t>tatements</w:t>
            </w:r>
          </w:p>
        </w:tc>
        <w:tc>
          <w:tcPr>
            <w:tcW w:w="5670" w:type="dxa"/>
          </w:tcPr>
          <w:p w14:paraId="253A2BB4" w14:textId="77777777" w:rsidR="001A15E6" w:rsidRPr="00EC1358" w:rsidRDefault="007A0AFB" w:rsidP="007A0AFB">
            <w:pPr>
              <w:numPr>
                <w:ilvl w:val="0"/>
                <w:numId w:val="3"/>
              </w:numPr>
              <w:spacing w:after="0" w:line="300" w:lineRule="exact"/>
              <w:rPr>
                <w:rFonts w:ascii="Century" w:hAnsi="Century"/>
                <w:bCs/>
                <w:sz w:val="20"/>
                <w:szCs w:val="20"/>
              </w:rPr>
            </w:pPr>
            <w:r w:rsidRPr="00EC1358">
              <w:rPr>
                <w:rFonts w:ascii="Century" w:hAnsi="Century"/>
                <w:bCs/>
                <w:sz w:val="20"/>
                <w:szCs w:val="20"/>
              </w:rPr>
              <w:t>Ratio Analysis</w:t>
            </w:r>
          </w:p>
          <w:p w14:paraId="1D9BF947" w14:textId="77777777" w:rsidR="007A0AFB" w:rsidRPr="00EC1358" w:rsidRDefault="007A0AFB" w:rsidP="007A0AFB">
            <w:pPr>
              <w:numPr>
                <w:ilvl w:val="0"/>
                <w:numId w:val="3"/>
              </w:numPr>
              <w:spacing w:after="0" w:line="300" w:lineRule="exact"/>
              <w:rPr>
                <w:rFonts w:ascii="Century" w:hAnsi="Century"/>
                <w:bCs/>
                <w:sz w:val="20"/>
                <w:szCs w:val="20"/>
              </w:rPr>
            </w:pPr>
            <w:r w:rsidRPr="00EC1358">
              <w:rPr>
                <w:rFonts w:ascii="Century" w:hAnsi="Century"/>
                <w:bCs/>
                <w:sz w:val="20"/>
                <w:szCs w:val="20"/>
              </w:rPr>
              <w:t>Trend Analysis</w:t>
            </w:r>
          </w:p>
          <w:p w14:paraId="5C6F825E" w14:textId="2CBBAEB9" w:rsidR="007A0AFB" w:rsidRPr="00EC1358" w:rsidRDefault="007A0AFB" w:rsidP="007A0AFB">
            <w:pPr>
              <w:numPr>
                <w:ilvl w:val="0"/>
                <w:numId w:val="3"/>
              </w:numPr>
              <w:spacing w:after="0" w:line="300" w:lineRule="exact"/>
              <w:rPr>
                <w:rFonts w:ascii="Century" w:hAnsi="Century"/>
                <w:sz w:val="20"/>
                <w:szCs w:val="20"/>
              </w:rPr>
            </w:pPr>
            <w:r w:rsidRPr="00EC1358">
              <w:rPr>
                <w:rFonts w:ascii="Century" w:hAnsi="Century"/>
                <w:bCs/>
                <w:sz w:val="20"/>
                <w:szCs w:val="20"/>
              </w:rPr>
              <w:t>Common size analysis</w:t>
            </w:r>
          </w:p>
        </w:tc>
        <w:tc>
          <w:tcPr>
            <w:tcW w:w="6210" w:type="dxa"/>
          </w:tcPr>
          <w:p w14:paraId="0272B925" w14:textId="77777777" w:rsidR="00792E6E" w:rsidRPr="00EC1358" w:rsidRDefault="001A15E6" w:rsidP="00C37198">
            <w:pPr>
              <w:spacing w:line="360" w:lineRule="auto"/>
              <w:jc w:val="both"/>
              <w:rPr>
                <w:rFonts w:ascii="Century" w:hAnsi="Century"/>
                <w:b/>
                <w:bCs/>
                <w:sz w:val="20"/>
                <w:szCs w:val="20"/>
              </w:rPr>
            </w:pPr>
            <w:r w:rsidRPr="00EC1358">
              <w:rPr>
                <w:rFonts w:ascii="Century" w:hAnsi="Century"/>
                <w:b/>
                <w:bCs/>
                <w:sz w:val="20"/>
                <w:szCs w:val="20"/>
              </w:rPr>
              <w:t xml:space="preserve">Case: </w:t>
            </w:r>
            <w:r w:rsidR="00792E6E" w:rsidRPr="00EC1358">
              <w:rPr>
                <w:rFonts w:ascii="Century" w:hAnsi="Century"/>
                <w:b/>
                <w:bCs/>
                <w:sz w:val="20"/>
                <w:szCs w:val="20"/>
              </w:rPr>
              <w:t xml:space="preserve">Case Study/Public Listed Company </w:t>
            </w:r>
          </w:p>
          <w:p w14:paraId="5BC554FF" w14:textId="48871D10" w:rsidR="001A15E6" w:rsidRPr="00EC1358" w:rsidRDefault="001A15E6" w:rsidP="00C37198">
            <w:pPr>
              <w:spacing w:line="360" w:lineRule="auto"/>
              <w:jc w:val="both"/>
              <w:rPr>
                <w:rFonts w:ascii="Century" w:hAnsi="Century"/>
                <w:sz w:val="20"/>
                <w:szCs w:val="20"/>
              </w:rPr>
            </w:pPr>
            <w:r w:rsidRPr="00EC1358">
              <w:rPr>
                <w:rFonts w:ascii="Century" w:hAnsi="Century"/>
                <w:b/>
                <w:bCs/>
                <w:sz w:val="20"/>
                <w:szCs w:val="20"/>
              </w:rPr>
              <w:t xml:space="preserve">Reading(s): </w:t>
            </w:r>
            <w:r w:rsidR="00792E6E" w:rsidRPr="00EC1358">
              <w:rPr>
                <w:rFonts w:ascii="Century" w:hAnsi="Century"/>
                <w:sz w:val="20"/>
                <w:szCs w:val="20"/>
              </w:rPr>
              <w:t>Case Material provided by faculty/</w:t>
            </w:r>
            <w:r w:rsidR="004A23A7" w:rsidRPr="00EC1358">
              <w:rPr>
                <w:rFonts w:ascii="Century" w:hAnsi="Century"/>
                <w:sz w:val="20"/>
                <w:szCs w:val="20"/>
              </w:rPr>
              <w:t>Annual Report of the public listed company selected</w:t>
            </w:r>
          </w:p>
          <w:p w14:paraId="3C5AB2AC" w14:textId="7AB1E005" w:rsidR="001A15E6" w:rsidRPr="00EC1358" w:rsidRDefault="001A15E6" w:rsidP="00C37198">
            <w:pPr>
              <w:jc w:val="both"/>
              <w:rPr>
                <w:rFonts w:ascii="Century" w:hAnsi="Century"/>
                <w:b/>
                <w:bCs/>
                <w:sz w:val="20"/>
                <w:szCs w:val="20"/>
              </w:rPr>
            </w:pPr>
            <w:r w:rsidRPr="00EC1358">
              <w:rPr>
                <w:rFonts w:ascii="Century" w:hAnsi="Century"/>
                <w:b/>
                <w:bCs/>
                <w:sz w:val="20"/>
                <w:szCs w:val="20"/>
              </w:rPr>
              <w:t>Note/Remarks:</w:t>
            </w:r>
          </w:p>
        </w:tc>
      </w:tr>
      <w:tr w:rsidR="001A15E6" w:rsidRPr="00EC1358" w14:paraId="0EF0D5AE" w14:textId="77777777" w:rsidTr="00C37198">
        <w:trPr>
          <w:trHeight w:val="576"/>
        </w:trPr>
        <w:tc>
          <w:tcPr>
            <w:tcW w:w="625" w:type="dxa"/>
          </w:tcPr>
          <w:p w14:paraId="5A6FE499" w14:textId="77777777" w:rsidR="001A15E6" w:rsidRPr="00EC1358" w:rsidRDefault="001A15E6" w:rsidP="00C37198">
            <w:pPr>
              <w:jc w:val="center"/>
              <w:rPr>
                <w:rFonts w:ascii="Century" w:hAnsi="Century"/>
                <w:sz w:val="20"/>
                <w:szCs w:val="20"/>
              </w:rPr>
            </w:pPr>
            <w:r w:rsidRPr="00EC1358">
              <w:rPr>
                <w:rFonts w:ascii="Century" w:hAnsi="Century"/>
                <w:sz w:val="20"/>
                <w:szCs w:val="20"/>
              </w:rPr>
              <w:t>4</w:t>
            </w:r>
          </w:p>
        </w:tc>
        <w:tc>
          <w:tcPr>
            <w:tcW w:w="1890" w:type="dxa"/>
          </w:tcPr>
          <w:p w14:paraId="11A1B3B3" w14:textId="2DA9321C" w:rsidR="001A15E6" w:rsidRPr="00EC1358" w:rsidRDefault="004A23A7" w:rsidP="00C37198">
            <w:pPr>
              <w:jc w:val="both"/>
              <w:rPr>
                <w:rFonts w:ascii="Century" w:hAnsi="Century"/>
                <w:b/>
                <w:bCs/>
                <w:sz w:val="20"/>
                <w:szCs w:val="20"/>
              </w:rPr>
            </w:pPr>
            <w:r w:rsidRPr="00EC1358">
              <w:rPr>
                <w:rFonts w:ascii="Century" w:hAnsi="Century"/>
                <w:b/>
                <w:bCs/>
                <w:sz w:val="20"/>
                <w:szCs w:val="20"/>
              </w:rPr>
              <w:t>Economic &amp; Industry Analysis</w:t>
            </w:r>
          </w:p>
        </w:tc>
        <w:tc>
          <w:tcPr>
            <w:tcW w:w="5670" w:type="dxa"/>
          </w:tcPr>
          <w:p w14:paraId="28DC417D" w14:textId="77777777" w:rsidR="001A15E6" w:rsidRPr="00EC1358" w:rsidRDefault="004A23A7" w:rsidP="004A23A7">
            <w:pPr>
              <w:pStyle w:val="ListParagraph"/>
              <w:numPr>
                <w:ilvl w:val="0"/>
                <w:numId w:val="6"/>
              </w:numPr>
              <w:spacing w:after="0" w:line="240" w:lineRule="auto"/>
              <w:jc w:val="both"/>
              <w:rPr>
                <w:rFonts w:ascii="Century" w:hAnsi="Century"/>
                <w:sz w:val="20"/>
                <w:szCs w:val="20"/>
              </w:rPr>
            </w:pPr>
            <w:r w:rsidRPr="00EC1358">
              <w:rPr>
                <w:rFonts w:ascii="Century" w:hAnsi="Century"/>
                <w:sz w:val="20"/>
                <w:szCs w:val="20"/>
              </w:rPr>
              <w:t>Forecasting key economic variables</w:t>
            </w:r>
          </w:p>
          <w:p w14:paraId="59216BAB" w14:textId="77777777" w:rsidR="004A23A7" w:rsidRPr="00EC1358" w:rsidRDefault="004A23A7" w:rsidP="004A23A7">
            <w:pPr>
              <w:pStyle w:val="ListParagraph"/>
              <w:numPr>
                <w:ilvl w:val="0"/>
                <w:numId w:val="6"/>
              </w:numPr>
              <w:spacing w:after="0" w:line="240" w:lineRule="auto"/>
              <w:jc w:val="both"/>
              <w:rPr>
                <w:rFonts w:ascii="Century" w:hAnsi="Century"/>
                <w:sz w:val="20"/>
                <w:szCs w:val="20"/>
              </w:rPr>
            </w:pPr>
            <w:r w:rsidRPr="00EC1358">
              <w:rPr>
                <w:rFonts w:ascii="Century" w:hAnsi="Century"/>
                <w:sz w:val="20"/>
                <w:szCs w:val="20"/>
              </w:rPr>
              <w:t>Understanding the industry status</w:t>
            </w:r>
          </w:p>
          <w:p w14:paraId="0377A602" w14:textId="5320BF06" w:rsidR="004A23A7" w:rsidRPr="00EC1358" w:rsidRDefault="004A23A7" w:rsidP="004A23A7">
            <w:pPr>
              <w:pStyle w:val="ListParagraph"/>
              <w:numPr>
                <w:ilvl w:val="0"/>
                <w:numId w:val="6"/>
              </w:numPr>
              <w:spacing w:after="0" w:line="240" w:lineRule="auto"/>
              <w:jc w:val="both"/>
              <w:rPr>
                <w:rFonts w:ascii="Century" w:hAnsi="Century"/>
                <w:sz w:val="20"/>
                <w:szCs w:val="20"/>
              </w:rPr>
            </w:pPr>
            <w:r w:rsidRPr="00EC1358">
              <w:rPr>
                <w:rFonts w:ascii="Century" w:hAnsi="Century"/>
                <w:sz w:val="20"/>
                <w:szCs w:val="20"/>
              </w:rPr>
              <w:t>Ascertaining market share</w:t>
            </w:r>
          </w:p>
        </w:tc>
        <w:tc>
          <w:tcPr>
            <w:tcW w:w="6210" w:type="dxa"/>
          </w:tcPr>
          <w:p w14:paraId="2028553F" w14:textId="4CC0C3A1" w:rsidR="001A15E6" w:rsidRPr="00EC1358" w:rsidRDefault="001A15E6" w:rsidP="00C37198">
            <w:pPr>
              <w:spacing w:line="360" w:lineRule="auto"/>
              <w:jc w:val="both"/>
              <w:rPr>
                <w:rFonts w:ascii="Century" w:hAnsi="Century"/>
                <w:sz w:val="20"/>
                <w:szCs w:val="20"/>
              </w:rPr>
            </w:pPr>
            <w:r w:rsidRPr="00EC1358">
              <w:rPr>
                <w:rFonts w:ascii="Century" w:hAnsi="Century"/>
                <w:b/>
                <w:bCs/>
                <w:sz w:val="20"/>
                <w:szCs w:val="20"/>
              </w:rPr>
              <w:t xml:space="preserve">Case: </w:t>
            </w:r>
            <w:r w:rsidR="00792E6E" w:rsidRPr="00EC1358">
              <w:rPr>
                <w:rFonts w:ascii="Century" w:hAnsi="Century"/>
                <w:b/>
                <w:bCs/>
                <w:sz w:val="20"/>
                <w:szCs w:val="20"/>
              </w:rPr>
              <w:t>Case Study/Public Listed Company</w:t>
            </w:r>
          </w:p>
          <w:p w14:paraId="465B2668" w14:textId="5DDB0E90" w:rsidR="001A15E6" w:rsidRPr="00EC1358" w:rsidRDefault="001A15E6" w:rsidP="00C37198">
            <w:pPr>
              <w:spacing w:line="360" w:lineRule="auto"/>
              <w:jc w:val="both"/>
              <w:rPr>
                <w:rFonts w:ascii="Century" w:hAnsi="Century"/>
                <w:sz w:val="20"/>
                <w:szCs w:val="20"/>
              </w:rPr>
            </w:pPr>
            <w:r w:rsidRPr="00EC1358">
              <w:rPr>
                <w:rFonts w:ascii="Century" w:hAnsi="Century"/>
                <w:b/>
                <w:bCs/>
                <w:sz w:val="20"/>
                <w:szCs w:val="20"/>
              </w:rPr>
              <w:t xml:space="preserve">Reading(s): </w:t>
            </w:r>
            <w:r w:rsidR="00094636" w:rsidRPr="00EC1358">
              <w:rPr>
                <w:rFonts w:ascii="Century" w:hAnsi="Century"/>
                <w:b/>
                <w:bCs/>
                <w:sz w:val="20"/>
                <w:szCs w:val="20"/>
              </w:rPr>
              <w:t>Industry report/ peer company reports</w:t>
            </w:r>
          </w:p>
          <w:p w14:paraId="31DD396D" w14:textId="77777777" w:rsidR="001A15E6" w:rsidRPr="00EC1358" w:rsidRDefault="001A15E6" w:rsidP="00C37198">
            <w:pPr>
              <w:jc w:val="both"/>
              <w:rPr>
                <w:rFonts w:ascii="Century" w:hAnsi="Century"/>
                <w:b/>
                <w:bCs/>
                <w:sz w:val="20"/>
                <w:szCs w:val="20"/>
              </w:rPr>
            </w:pPr>
            <w:r w:rsidRPr="00EC1358">
              <w:rPr>
                <w:rFonts w:ascii="Century" w:hAnsi="Century"/>
                <w:b/>
                <w:bCs/>
                <w:sz w:val="20"/>
                <w:szCs w:val="20"/>
              </w:rPr>
              <w:lastRenderedPageBreak/>
              <w:t>Note/Remarks:</w:t>
            </w:r>
          </w:p>
        </w:tc>
      </w:tr>
      <w:tr w:rsidR="001A15E6" w:rsidRPr="00EC1358" w14:paraId="4F24489D" w14:textId="77777777" w:rsidTr="00C37198">
        <w:trPr>
          <w:trHeight w:val="576"/>
        </w:trPr>
        <w:tc>
          <w:tcPr>
            <w:tcW w:w="625" w:type="dxa"/>
          </w:tcPr>
          <w:p w14:paraId="484227D6" w14:textId="77777777" w:rsidR="001A15E6" w:rsidRPr="00EC1358" w:rsidRDefault="001A15E6" w:rsidP="00C37198">
            <w:pPr>
              <w:jc w:val="center"/>
              <w:rPr>
                <w:rFonts w:ascii="Century" w:hAnsi="Century"/>
                <w:sz w:val="20"/>
                <w:szCs w:val="20"/>
              </w:rPr>
            </w:pPr>
            <w:r w:rsidRPr="00EC1358">
              <w:rPr>
                <w:rFonts w:ascii="Century" w:hAnsi="Century"/>
                <w:sz w:val="20"/>
                <w:szCs w:val="20"/>
              </w:rPr>
              <w:lastRenderedPageBreak/>
              <w:t>5</w:t>
            </w:r>
          </w:p>
        </w:tc>
        <w:tc>
          <w:tcPr>
            <w:tcW w:w="1890" w:type="dxa"/>
          </w:tcPr>
          <w:p w14:paraId="2CFF1C5A" w14:textId="1C98E88E" w:rsidR="001A15E6" w:rsidRPr="00EC1358" w:rsidRDefault="00094636" w:rsidP="00C37198">
            <w:pPr>
              <w:jc w:val="both"/>
              <w:rPr>
                <w:rFonts w:ascii="Century" w:hAnsi="Century"/>
                <w:b/>
                <w:bCs/>
                <w:sz w:val="20"/>
                <w:szCs w:val="20"/>
              </w:rPr>
            </w:pPr>
            <w:r w:rsidRPr="00EC1358">
              <w:rPr>
                <w:rFonts w:ascii="Century" w:hAnsi="Century"/>
                <w:b/>
                <w:bCs/>
                <w:sz w:val="20"/>
                <w:szCs w:val="20"/>
              </w:rPr>
              <w:t>Forecasting</w:t>
            </w:r>
          </w:p>
        </w:tc>
        <w:tc>
          <w:tcPr>
            <w:tcW w:w="5670" w:type="dxa"/>
          </w:tcPr>
          <w:p w14:paraId="6E07892F" w14:textId="4C4FBBDC" w:rsidR="00094636" w:rsidRPr="00EC1358" w:rsidRDefault="00094636" w:rsidP="001A15E6">
            <w:pPr>
              <w:pStyle w:val="ListParagraph"/>
              <w:numPr>
                <w:ilvl w:val="0"/>
                <w:numId w:val="3"/>
              </w:numPr>
              <w:spacing w:after="0" w:line="240" w:lineRule="auto"/>
              <w:ind w:left="186" w:hanging="186"/>
              <w:jc w:val="both"/>
              <w:rPr>
                <w:rFonts w:ascii="Century" w:hAnsi="Century"/>
                <w:sz w:val="20"/>
                <w:szCs w:val="20"/>
              </w:rPr>
            </w:pPr>
            <w:r w:rsidRPr="00EC1358">
              <w:rPr>
                <w:rFonts w:ascii="Century" w:hAnsi="Century"/>
                <w:sz w:val="20"/>
                <w:szCs w:val="20"/>
              </w:rPr>
              <w:t>Identifying Key Drivers</w:t>
            </w:r>
          </w:p>
          <w:p w14:paraId="16F06E52" w14:textId="3B3A1FED" w:rsidR="00094636" w:rsidRPr="00EC1358" w:rsidRDefault="00094636" w:rsidP="00952B6D">
            <w:pPr>
              <w:pStyle w:val="ListParagraph"/>
              <w:numPr>
                <w:ilvl w:val="0"/>
                <w:numId w:val="3"/>
              </w:numPr>
              <w:spacing w:after="0" w:line="240" w:lineRule="auto"/>
              <w:ind w:left="186" w:hanging="186"/>
              <w:jc w:val="both"/>
              <w:rPr>
                <w:rFonts w:ascii="Century" w:hAnsi="Century"/>
                <w:sz w:val="20"/>
                <w:szCs w:val="20"/>
              </w:rPr>
            </w:pPr>
            <w:r w:rsidRPr="00EC1358">
              <w:rPr>
                <w:rFonts w:ascii="Century" w:hAnsi="Century"/>
                <w:sz w:val="20"/>
                <w:szCs w:val="20"/>
              </w:rPr>
              <w:t>Scenario Analysis</w:t>
            </w:r>
          </w:p>
          <w:p w14:paraId="2AB295D2" w14:textId="4035E10D" w:rsidR="001A15E6" w:rsidRPr="00EC1358" w:rsidRDefault="00094636" w:rsidP="001A15E6">
            <w:pPr>
              <w:pStyle w:val="ListParagraph"/>
              <w:numPr>
                <w:ilvl w:val="0"/>
                <w:numId w:val="3"/>
              </w:numPr>
              <w:spacing w:after="0" w:line="240" w:lineRule="auto"/>
              <w:ind w:left="186" w:hanging="186"/>
              <w:jc w:val="both"/>
              <w:rPr>
                <w:rFonts w:ascii="Century" w:hAnsi="Century"/>
                <w:sz w:val="20"/>
                <w:szCs w:val="20"/>
              </w:rPr>
            </w:pPr>
            <w:r w:rsidRPr="00EC1358">
              <w:rPr>
                <w:rFonts w:ascii="Century" w:hAnsi="Century"/>
                <w:sz w:val="20"/>
                <w:szCs w:val="20"/>
              </w:rPr>
              <w:t>Development of Production Schedule</w:t>
            </w:r>
          </w:p>
          <w:p w14:paraId="51EF79D8" w14:textId="1CFD65C4" w:rsidR="00094636" w:rsidRPr="00EC1358" w:rsidRDefault="00094636" w:rsidP="00094636">
            <w:pPr>
              <w:pStyle w:val="ListParagraph"/>
              <w:spacing w:after="0" w:line="240" w:lineRule="auto"/>
              <w:ind w:left="186"/>
              <w:jc w:val="both"/>
              <w:rPr>
                <w:rFonts w:ascii="Century" w:hAnsi="Century"/>
                <w:sz w:val="20"/>
                <w:szCs w:val="20"/>
              </w:rPr>
            </w:pPr>
          </w:p>
        </w:tc>
        <w:tc>
          <w:tcPr>
            <w:tcW w:w="6210" w:type="dxa"/>
          </w:tcPr>
          <w:p w14:paraId="6B222271" w14:textId="068946F2" w:rsidR="001A15E6" w:rsidRPr="00EC1358" w:rsidRDefault="001A15E6" w:rsidP="00C37198">
            <w:pPr>
              <w:spacing w:line="360" w:lineRule="auto"/>
              <w:jc w:val="both"/>
              <w:rPr>
                <w:rFonts w:ascii="Century" w:hAnsi="Century"/>
                <w:sz w:val="20"/>
                <w:szCs w:val="20"/>
              </w:rPr>
            </w:pPr>
            <w:r w:rsidRPr="00EC1358">
              <w:rPr>
                <w:rFonts w:ascii="Century" w:hAnsi="Century"/>
                <w:b/>
                <w:bCs/>
                <w:sz w:val="20"/>
                <w:szCs w:val="20"/>
              </w:rPr>
              <w:t xml:space="preserve">Case: </w:t>
            </w:r>
            <w:r w:rsidR="00792E6E" w:rsidRPr="00EC1358">
              <w:rPr>
                <w:rFonts w:ascii="Century" w:hAnsi="Century"/>
                <w:b/>
                <w:bCs/>
                <w:sz w:val="20"/>
                <w:szCs w:val="20"/>
              </w:rPr>
              <w:t>Case Study/Public Listed Company</w:t>
            </w:r>
          </w:p>
          <w:p w14:paraId="17903420" w14:textId="3DBDD9BB" w:rsidR="001A15E6" w:rsidRPr="00EC1358" w:rsidRDefault="001A15E6" w:rsidP="00C37198">
            <w:pPr>
              <w:spacing w:line="360" w:lineRule="auto"/>
              <w:jc w:val="both"/>
              <w:rPr>
                <w:rFonts w:ascii="Century" w:hAnsi="Century"/>
                <w:sz w:val="20"/>
                <w:szCs w:val="20"/>
              </w:rPr>
            </w:pPr>
            <w:r w:rsidRPr="00EC1358">
              <w:rPr>
                <w:rFonts w:ascii="Century" w:hAnsi="Century"/>
                <w:b/>
                <w:bCs/>
                <w:sz w:val="20"/>
                <w:szCs w:val="20"/>
              </w:rPr>
              <w:t xml:space="preserve">Reading(s): </w:t>
            </w:r>
            <w:r w:rsidR="00094636" w:rsidRPr="00EC1358">
              <w:rPr>
                <w:rFonts w:ascii="Century" w:hAnsi="Century"/>
                <w:sz w:val="20"/>
                <w:szCs w:val="20"/>
              </w:rPr>
              <w:t>Company Website, Investor Relations</w:t>
            </w:r>
          </w:p>
          <w:p w14:paraId="122C78D5" w14:textId="77777777" w:rsidR="001A15E6" w:rsidRPr="00EC1358" w:rsidRDefault="001A15E6" w:rsidP="00C37198">
            <w:pPr>
              <w:jc w:val="both"/>
              <w:rPr>
                <w:rFonts w:ascii="Century" w:hAnsi="Century"/>
                <w:b/>
                <w:bCs/>
                <w:sz w:val="20"/>
                <w:szCs w:val="20"/>
              </w:rPr>
            </w:pPr>
            <w:r w:rsidRPr="00EC1358">
              <w:rPr>
                <w:rFonts w:ascii="Century" w:hAnsi="Century"/>
                <w:b/>
                <w:bCs/>
                <w:sz w:val="20"/>
                <w:szCs w:val="20"/>
              </w:rPr>
              <w:t>Note/Remarks:</w:t>
            </w:r>
          </w:p>
        </w:tc>
      </w:tr>
      <w:tr w:rsidR="001A15E6" w:rsidRPr="00EC1358" w14:paraId="2213474D" w14:textId="77777777" w:rsidTr="00C37198">
        <w:trPr>
          <w:trHeight w:val="576"/>
        </w:trPr>
        <w:tc>
          <w:tcPr>
            <w:tcW w:w="625" w:type="dxa"/>
          </w:tcPr>
          <w:p w14:paraId="3E028295" w14:textId="77777777" w:rsidR="001A15E6" w:rsidRPr="00EC1358" w:rsidRDefault="001A15E6" w:rsidP="00C37198">
            <w:pPr>
              <w:jc w:val="center"/>
              <w:rPr>
                <w:rFonts w:ascii="Century" w:hAnsi="Century"/>
                <w:sz w:val="20"/>
                <w:szCs w:val="20"/>
              </w:rPr>
            </w:pPr>
            <w:r w:rsidRPr="00EC1358">
              <w:rPr>
                <w:rFonts w:ascii="Century" w:hAnsi="Century"/>
                <w:sz w:val="20"/>
                <w:szCs w:val="20"/>
              </w:rPr>
              <w:t>6</w:t>
            </w:r>
          </w:p>
        </w:tc>
        <w:tc>
          <w:tcPr>
            <w:tcW w:w="1890" w:type="dxa"/>
          </w:tcPr>
          <w:p w14:paraId="015855EA" w14:textId="4EBAC763" w:rsidR="001A15E6" w:rsidRPr="00EC1358" w:rsidRDefault="00094636" w:rsidP="00C37198">
            <w:pPr>
              <w:jc w:val="both"/>
              <w:rPr>
                <w:rFonts w:ascii="Century" w:hAnsi="Century"/>
                <w:b/>
                <w:bCs/>
                <w:sz w:val="20"/>
                <w:szCs w:val="20"/>
              </w:rPr>
            </w:pPr>
            <w:r w:rsidRPr="00EC1358">
              <w:rPr>
                <w:rFonts w:ascii="Century" w:hAnsi="Century"/>
                <w:b/>
                <w:bCs/>
                <w:sz w:val="20"/>
                <w:szCs w:val="20"/>
              </w:rPr>
              <w:t>Forecasting</w:t>
            </w:r>
          </w:p>
        </w:tc>
        <w:tc>
          <w:tcPr>
            <w:tcW w:w="5670" w:type="dxa"/>
          </w:tcPr>
          <w:p w14:paraId="0C5D44DE" w14:textId="77777777" w:rsidR="001A15E6" w:rsidRPr="00EC1358" w:rsidRDefault="00094636" w:rsidP="001A15E6">
            <w:pPr>
              <w:pStyle w:val="ListParagraph"/>
              <w:numPr>
                <w:ilvl w:val="0"/>
                <w:numId w:val="3"/>
              </w:numPr>
              <w:spacing w:after="0" w:line="240" w:lineRule="auto"/>
              <w:ind w:left="186" w:hanging="186"/>
              <w:jc w:val="both"/>
              <w:rPr>
                <w:rFonts w:ascii="Century" w:hAnsi="Century"/>
                <w:sz w:val="20"/>
                <w:szCs w:val="20"/>
              </w:rPr>
            </w:pPr>
            <w:r w:rsidRPr="00EC1358">
              <w:rPr>
                <w:rFonts w:ascii="Century" w:hAnsi="Century"/>
                <w:sz w:val="20"/>
                <w:szCs w:val="20"/>
              </w:rPr>
              <w:t>Development of Revenue Schedule</w:t>
            </w:r>
          </w:p>
          <w:p w14:paraId="73FF3B44" w14:textId="6A831834" w:rsidR="00094636" w:rsidRPr="00EC1358" w:rsidRDefault="00094636" w:rsidP="001A15E6">
            <w:pPr>
              <w:pStyle w:val="ListParagraph"/>
              <w:numPr>
                <w:ilvl w:val="0"/>
                <w:numId w:val="3"/>
              </w:numPr>
              <w:spacing w:after="0" w:line="240" w:lineRule="auto"/>
              <w:ind w:left="186" w:hanging="186"/>
              <w:jc w:val="both"/>
              <w:rPr>
                <w:rFonts w:ascii="Century" w:hAnsi="Century"/>
                <w:sz w:val="20"/>
                <w:szCs w:val="20"/>
              </w:rPr>
            </w:pPr>
            <w:r w:rsidRPr="00EC1358">
              <w:rPr>
                <w:rFonts w:ascii="Century" w:hAnsi="Century"/>
                <w:sz w:val="20"/>
                <w:szCs w:val="20"/>
              </w:rPr>
              <w:t>Forecasting Quantity sold</w:t>
            </w:r>
          </w:p>
          <w:p w14:paraId="3B1E46CA" w14:textId="7FF252E1" w:rsidR="00094636" w:rsidRPr="00EC1358" w:rsidRDefault="00094636" w:rsidP="001A15E6">
            <w:pPr>
              <w:pStyle w:val="ListParagraph"/>
              <w:numPr>
                <w:ilvl w:val="0"/>
                <w:numId w:val="3"/>
              </w:numPr>
              <w:spacing w:after="0" w:line="240" w:lineRule="auto"/>
              <w:ind w:left="186" w:hanging="186"/>
              <w:jc w:val="both"/>
              <w:rPr>
                <w:rFonts w:ascii="Century" w:hAnsi="Century"/>
                <w:sz w:val="20"/>
                <w:szCs w:val="20"/>
              </w:rPr>
            </w:pPr>
            <w:r w:rsidRPr="00EC1358">
              <w:rPr>
                <w:rFonts w:ascii="Century" w:hAnsi="Century"/>
                <w:sz w:val="20"/>
                <w:szCs w:val="20"/>
              </w:rPr>
              <w:t xml:space="preserve">Forecasting </w:t>
            </w:r>
            <w:r w:rsidR="009B1CA5" w:rsidRPr="00EC1358">
              <w:rPr>
                <w:rFonts w:ascii="Century" w:hAnsi="Century"/>
                <w:sz w:val="20"/>
                <w:szCs w:val="20"/>
              </w:rPr>
              <w:t>P</w:t>
            </w:r>
            <w:r w:rsidRPr="00EC1358">
              <w:rPr>
                <w:rFonts w:ascii="Century" w:hAnsi="Century"/>
                <w:sz w:val="20"/>
                <w:szCs w:val="20"/>
              </w:rPr>
              <w:t>rice per unit</w:t>
            </w:r>
          </w:p>
          <w:p w14:paraId="34E4A5EF" w14:textId="456905ED" w:rsidR="00094636" w:rsidRPr="00EC1358" w:rsidRDefault="00094636" w:rsidP="001A15E6">
            <w:pPr>
              <w:pStyle w:val="ListParagraph"/>
              <w:numPr>
                <w:ilvl w:val="0"/>
                <w:numId w:val="3"/>
              </w:numPr>
              <w:spacing w:after="0" w:line="240" w:lineRule="auto"/>
              <w:ind w:left="186" w:hanging="186"/>
              <w:jc w:val="both"/>
              <w:rPr>
                <w:rFonts w:ascii="Century" w:hAnsi="Century"/>
                <w:sz w:val="20"/>
                <w:szCs w:val="20"/>
              </w:rPr>
            </w:pPr>
            <w:r w:rsidRPr="00EC1358">
              <w:rPr>
                <w:rFonts w:ascii="Century" w:hAnsi="Century"/>
                <w:sz w:val="20"/>
                <w:szCs w:val="20"/>
              </w:rPr>
              <w:t>Setting out assumptions</w:t>
            </w:r>
          </w:p>
        </w:tc>
        <w:tc>
          <w:tcPr>
            <w:tcW w:w="6210" w:type="dxa"/>
          </w:tcPr>
          <w:p w14:paraId="24B18E15" w14:textId="7AEAE64E" w:rsidR="001A15E6" w:rsidRPr="00EC1358" w:rsidRDefault="001A15E6" w:rsidP="00C37198">
            <w:pPr>
              <w:spacing w:line="360" w:lineRule="auto"/>
              <w:jc w:val="both"/>
              <w:rPr>
                <w:rFonts w:ascii="Century" w:hAnsi="Century"/>
                <w:sz w:val="20"/>
                <w:szCs w:val="20"/>
              </w:rPr>
            </w:pPr>
            <w:r w:rsidRPr="00EC1358">
              <w:rPr>
                <w:rFonts w:ascii="Century" w:hAnsi="Century"/>
                <w:b/>
                <w:bCs/>
                <w:sz w:val="20"/>
                <w:szCs w:val="20"/>
              </w:rPr>
              <w:t xml:space="preserve">Case: </w:t>
            </w:r>
            <w:r w:rsidR="00792E6E" w:rsidRPr="00EC1358">
              <w:rPr>
                <w:rFonts w:ascii="Century" w:hAnsi="Century"/>
                <w:b/>
                <w:bCs/>
                <w:sz w:val="20"/>
                <w:szCs w:val="20"/>
              </w:rPr>
              <w:t xml:space="preserve">Case Study/Public Listed Company </w:t>
            </w:r>
            <w:r w:rsidRPr="00EC1358">
              <w:rPr>
                <w:rFonts w:ascii="Century" w:hAnsi="Century"/>
                <w:b/>
                <w:bCs/>
                <w:sz w:val="20"/>
                <w:szCs w:val="20"/>
              </w:rPr>
              <w:t xml:space="preserve">Reading(s): </w:t>
            </w:r>
            <w:r w:rsidR="000C5755" w:rsidRPr="00EC1358">
              <w:rPr>
                <w:rFonts w:ascii="Century" w:hAnsi="Century"/>
                <w:sz w:val="20"/>
                <w:szCs w:val="20"/>
              </w:rPr>
              <w:t>Industry and company specific data.</w:t>
            </w:r>
          </w:p>
          <w:p w14:paraId="4AA4746D" w14:textId="77777777" w:rsidR="001A15E6" w:rsidRPr="00EC1358" w:rsidRDefault="001A15E6" w:rsidP="00C37198">
            <w:pPr>
              <w:jc w:val="both"/>
              <w:rPr>
                <w:rFonts w:ascii="Century" w:hAnsi="Century"/>
                <w:b/>
                <w:bCs/>
                <w:sz w:val="20"/>
                <w:szCs w:val="20"/>
              </w:rPr>
            </w:pPr>
            <w:r w:rsidRPr="00EC1358">
              <w:rPr>
                <w:rFonts w:ascii="Century" w:hAnsi="Century"/>
                <w:b/>
                <w:bCs/>
                <w:sz w:val="20"/>
                <w:szCs w:val="20"/>
              </w:rPr>
              <w:t>Note/Remarks:</w:t>
            </w:r>
          </w:p>
        </w:tc>
      </w:tr>
      <w:tr w:rsidR="001A15E6" w:rsidRPr="00EC1358" w14:paraId="445A2820" w14:textId="77777777" w:rsidTr="00C37198">
        <w:trPr>
          <w:trHeight w:val="576"/>
        </w:trPr>
        <w:tc>
          <w:tcPr>
            <w:tcW w:w="625" w:type="dxa"/>
          </w:tcPr>
          <w:p w14:paraId="58A3164F" w14:textId="77777777" w:rsidR="001A15E6" w:rsidRPr="00EC1358" w:rsidRDefault="001A15E6" w:rsidP="00C37198">
            <w:pPr>
              <w:jc w:val="center"/>
              <w:rPr>
                <w:rFonts w:ascii="Century" w:hAnsi="Century"/>
                <w:sz w:val="20"/>
                <w:szCs w:val="20"/>
              </w:rPr>
            </w:pPr>
            <w:r w:rsidRPr="00EC1358">
              <w:rPr>
                <w:rFonts w:ascii="Century" w:hAnsi="Century"/>
                <w:sz w:val="20"/>
                <w:szCs w:val="20"/>
              </w:rPr>
              <w:t>7</w:t>
            </w:r>
          </w:p>
        </w:tc>
        <w:tc>
          <w:tcPr>
            <w:tcW w:w="1890" w:type="dxa"/>
          </w:tcPr>
          <w:p w14:paraId="039BBD87" w14:textId="2550BFB6" w:rsidR="001A15E6" w:rsidRPr="00EC1358" w:rsidRDefault="009B1CA5" w:rsidP="00C37198">
            <w:pPr>
              <w:jc w:val="both"/>
              <w:rPr>
                <w:rFonts w:ascii="Century" w:hAnsi="Century"/>
                <w:b/>
                <w:bCs/>
                <w:sz w:val="20"/>
                <w:szCs w:val="20"/>
              </w:rPr>
            </w:pPr>
            <w:r w:rsidRPr="00EC1358">
              <w:rPr>
                <w:rFonts w:ascii="Century" w:hAnsi="Century"/>
                <w:b/>
                <w:bCs/>
                <w:sz w:val="20"/>
                <w:szCs w:val="20"/>
              </w:rPr>
              <w:t>Forecasting</w:t>
            </w:r>
          </w:p>
        </w:tc>
        <w:tc>
          <w:tcPr>
            <w:tcW w:w="5670" w:type="dxa"/>
          </w:tcPr>
          <w:p w14:paraId="3AEC1ACB" w14:textId="6FC237C7" w:rsidR="001A15E6" w:rsidRPr="00EC1358" w:rsidRDefault="009B1CA5" w:rsidP="001A15E6">
            <w:pPr>
              <w:pStyle w:val="ListParagraph"/>
              <w:numPr>
                <w:ilvl w:val="0"/>
                <w:numId w:val="3"/>
              </w:numPr>
              <w:spacing w:after="0" w:line="240" w:lineRule="auto"/>
              <w:ind w:left="186" w:hanging="186"/>
              <w:jc w:val="both"/>
              <w:rPr>
                <w:rFonts w:ascii="Century" w:hAnsi="Century"/>
                <w:sz w:val="20"/>
                <w:szCs w:val="20"/>
              </w:rPr>
            </w:pPr>
            <w:r w:rsidRPr="00EC1358">
              <w:rPr>
                <w:rFonts w:ascii="Century" w:hAnsi="Century"/>
                <w:sz w:val="20"/>
                <w:szCs w:val="20"/>
              </w:rPr>
              <w:t>Development of Cost of Goods Sold Schedule</w:t>
            </w:r>
          </w:p>
          <w:p w14:paraId="00F3A42B" w14:textId="77777777" w:rsidR="009B1CA5" w:rsidRPr="00EC1358" w:rsidRDefault="009B1CA5" w:rsidP="001A15E6">
            <w:pPr>
              <w:pStyle w:val="ListParagraph"/>
              <w:numPr>
                <w:ilvl w:val="0"/>
                <w:numId w:val="3"/>
              </w:numPr>
              <w:spacing w:after="0" w:line="240" w:lineRule="auto"/>
              <w:ind w:left="186" w:hanging="186"/>
              <w:jc w:val="both"/>
              <w:rPr>
                <w:rFonts w:ascii="Century" w:hAnsi="Century"/>
                <w:sz w:val="20"/>
                <w:szCs w:val="20"/>
              </w:rPr>
            </w:pPr>
            <w:r w:rsidRPr="00EC1358">
              <w:rPr>
                <w:rFonts w:ascii="Century" w:hAnsi="Century"/>
                <w:sz w:val="20"/>
                <w:szCs w:val="20"/>
              </w:rPr>
              <w:t>Studying the cost structure</w:t>
            </w:r>
          </w:p>
          <w:p w14:paraId="40892F1A" w14:textId="77777777" w:rsidR="00792E6E" w:rsidRPr="00EC1358" w:rsidRDefault="00792E6E" w:rsidP="001A15E6">
            <w:pPr>
              <w:pStyle w:val="ListParagraph"/>
              <w:numPr>
                <w:ilvl w:val="0"/>
                <w:numId w:val="3"/>
              </w:numPr>
              <w:spacing w:after="0" w:line="240" w:lineRule="auto"/>
              <w:ind w:left="186" w:hanging="186"/>
              <w:jc w:val="both"/>
              <w:rPr>
                <w:rFonts w:ascii="Century" w:hAnsi="Century"/>
                <w:sz w:val="20"/>
                <w:szCs w:val="20"/>
              </w:rPr>
            </w:pPr>
            <w:r w:rsidRPr="00EC1358">
              <w:rPr>
                <w:rFonts w:ascii="Century" w:hAnsi="Century"/>
                <w:sz w:val="20"/>
                <w:szCs w:val="20"/>
              </w:rPr>
              <w:t>Forecasting the operating expenses.</w:t>
            </w:r>
          </w:p>
          <w:p w14:paraId="08C29BF1" w14:textId="69E0D3C8" w:rsidR="00C665CC" w:rsidRPr="00EC1358" w:rsidRDefault="00C665CC" w:rsidP="001A15E6">
            <w:pPr>
              <w:pStyle w:val="ListParagraph"/>
              <w:numPr>
                <w:ilvl w:val="0"/>
                <w:numId w:val="3"/>
              </w:numPr>
              <w:spacing w:after="0" w:line="240" w:lineRule="auto"/>
              <w:ind w:left="186" w:hanging="186"/>
              <w:jc w:val="both"/>
              <w:rPr>
                <w:rFonts w:ascii="Century" w:hAnsi="Century"/>
                <w:sz w:val="20"/>
                <w:szCs w:val="20"/>
              </w:rPr>
            </w:pPr>
            <w:r w:rsidRPr="00EC1358">
              <w:rPr>
                <w:rFonts w:ascii="Century" w:hAnsi="Century"/>
                <w:sz w:val="20"/>
                <w:szCs w:val="20"/>
              </w:rPr>
              <w:t>Setting out assumptions</w:t>
            </w:r>
          </w:p>
        </w:tc>
        <w:tc>
          <w:tcPr>
            <w:tcW w:w="6210" w:type="dxa"/>
          </w:tcPr>
          <w:p w14:paraId="2CE5335C" w14:textId="20923074" w:rsidR="001A15E6" w:rsidRPr="00EC1358" w:rsidRDefault="001A15E6" w:rsidP="00C37198">
            <w:pPr>
              <w:spacing w:line="360" w:lineRule="auto"/>
              <w:jc w:val="both"/>
              <w:rPr>
                <w:rFonts w:ascii="Century" w:hAnsi="Century"/>
                <w:sz w:val="20"/>
                <w:szCs w:val="20"/>
              </w:rPr>
            </w:pPr>
            <w:r w:rsidRPr="00EC1358">
              <w:rPr>
                <w:rFonts w:ascii="Century" w:hAnsi="Century"/>
                <w:b/>
                <w:bCs/>
                <w:sz w:val="20"/>
                <w:szCs w:val="20"/>
              </w:rPr>
              <w:t xml:space="preserve">Case: </w:t>
            </w:r>
            <w:r w:rsidR="00792E6E" w:rsidRPr="00EC1358">
              <w:rPr>
                <w:rFonts w:ascii="Century" w:hAnsi="Century"/>
                <w:b/>
                <w:bCs/>
                <w:sz w:val="20"/>
                <w:szCs w:val="20"/>
              </w:rPr>
              <w:t>Case Study/Public Listed Company</w:t>
            </w:r>
          </w:p>
          <w:p w14:paraId="6FF01CD9" w14:textId="233AD2B9" w:rsidR="001A15E6" w:rsidRPr="00EC1358" w:rsidRDefault="001A15E6" w:rsidP="00C37198">
            <w:pPr>
              <w:spacing w:line="360" w:lineRule="auto"/>
              <w:jc w:val="both"/>
              <w:rPr>
                <w:rFonts w:ascii="Century" w:hAnsi="Century"/>
                <w:sz w:val="20"/>
                <w:szCs w:val="20"/>
              </w:rPr>
            </w:pPr>
            <w:r w:rsidRPr="00EC1358">
              <w:rPr>
                <w:rFonts w:ascii="Century" w:hAnsi="Century"/>
                <w:b/>
                <w:bCs/>
                <w:sz w:val="20"/>
                <w:szCs w:val="20"/>
              </w:rPr>
              <w:t>Reading(s):</w:t>
            </w:r>
            <w:r w:rsidR="00471C92" w:rsidRPr="00EC1358">
              <w:rPr>
                <w:rFonts w:ascii="Century" w:hAnsi="Century"/>
                <w:sz w:val="20"/>
                <w:szCs w:val="20"/>
              </w:rPr>
              <w:t xml:space="preserve"> Case Material provided by faculty/</w:t>
            </w:r>
            <w:r w:rsidRPr="00EC1358">
              <w:rPr>
                <w:rFonts w:ascii="Century" w:hAnsi="Century"/>
                <w:b/>
                <w:bCs/>
                <w:sz w:val="20"/>
                <w:szCs w:val="20"/>
              </w:rPr>
              <w:t xml:space="preserve"> </w:t>
            </w:r>
            <w:r w:rsidR="009B1CA5" w:rsidRPr="00EC1358">
              <w:rPr>
                <w:rFonts w:ascii="Century" w:hAnsi="Century"/>
                <w:sz w:val="20"/>
                <w:szCs w:val="20"/>
              </w:rPr>
              <w:t>Company Financials</w:t>
            </w:r>
          </w:p>
          <w:p w14:paraId="698F9529" w14:textId="77777777" w:rsidR="001A15E6" w:rsidRPr="00EC1358" w:rsidRDefault="001A15E6" w:rsidP="00C37198">
            <w:pPr>
              <w:jc w:val="both"/>
              <w:rPr>
                <w:rFonts w:ascii="Century" w:hAnsi="Century"/>
                <w:b/>
                <w:bCs/>
                <w:sz w:val="20"/>
                <w:szCs w:val="20"/>
              </w:rPr>
            </w:pPr>
            <w:r w:rsidRPr="00EC1358">
              <w:rPr>
                <w:rFonts w:ascii="Century" w:hAnsi="Century"/>
                <w:b/>
                <w:bCs/>
                <w:sz w:val="20"/>
                <w:szCs w:val="20"/>
              </w:rPr>
              <w:t>Note/Remarks:</w:t>
            </w:r>
          </w:p>
        </w:tc>
      </w:tr>
      <w:tr w:rsidR="001A15E6" w:rsidRPr="00EC1358" w14:paraId="0441DD1C" w14:textId="77777777" w:rsidTr="00C37198">
        <w:trPr>
          <w:trHeight w:val="576"/>
        </w:trPr>
        <w:tc>
          <w:tcPr>
            <w:tcW w:w="625" w:type="dxa"/>
          </w:tcPr>
          <w:p w14:paraId="51C2327C" w14:textId="77777777" w:rsidR="001A15E6" w:rsidRPr="00EC1358" w:rsidRDefault="001A15E6" w:rsidP="00C37198">
            <w:pPr>
              <w:jc w:val="center"/>
              <w:rPr>
                <w:rFonts w:ascii="Century" w:hAnsi="Century"/>
                <w:sz w:val="20"/>
                <w:szCs w:val="20"/>
              </w:rPr>
            </w:pPr>
            <w:r w:rsidRPr="00EC1358">
              <w:rPr>
                <w:rFonts w:ascii="Century" w:hAnsi="Century"/>
                <w:sz w:val="20"/>
                <w:szCs w:val="20"/>
              </w:rPr>
              <w:t>8</w:t>
            </w:r>
          </w:p>
        </w:tc>
        <w:tc>
          <w:tcPr>
            <w:tcW w:w="1890" w:type="dxa"/>
          </w:tcPr>
          <w:p w14:paraId="2217973D" w14:textId="2EEF258A" w:rsidR="001A15E6" w:rsidRPr="00EC1358" w:rsidRDefault="006C3E4F" w:rsidP="00C37198">
            <w:pPr>
              <w:jc w:val="both"/>
              <w:rPr>
                <w:rFonts w:ascii="Century" w:hAnsi="Century"/>
                <w:b/>
                <w:bCs/>
                <w:sz w:val="20"/>
                <w:szCs w:val="20"/>
              </w:rPr>
            </w:pPr>
            <w:r w:rsidRPr="00EC1358">
              <w:rPr>
                <w:rFonts w:ascii="Century" w:hAnsi="Century"/>
                <w:b/>
                <w:bCs/>
                <w:sz w:val="20"/>
                <w:szCs w:val="20"/>
              </w:rPr>
              <w:t>Forecasting</w:t>
            </w:r>
          </w:p>
        </w:tc>
        <w:tc>
          <w:tcPr>
            <w:tcW w:w="5670" w:type="dxa"/>
          </w:tcPr>
          <w:p w14:paraId="45BC63BA" w14:textId="77777777" w:rsidR="006C3E4F" w:rsidRPr="00EC1358" w:rsidRDefault="00792E6E" w:rsidP="006C3E4F">
            <w:pPr>
              <w:pStyle w:val="ListParagraph"/>
              <w:numPr>
                <w:ilvl w:val="0"/>
                <w:numId w:val="3"/>
              </w:numPr>
              <w:spacing w:after="0" w:line="240" w:lineRule="auto"/>
              <w:ind w:left="186" w:hanging="186"/>
              <w:jc w:val="both"/>
              <w:rPr>
                <w:rFonts w:ascii="Century" w:hAnsi="Century"/>
                <w:sz w:val="20"/>
                <w:szCs w:val="20"/>
              </w:rPr>
            </w:pPr>
            <w:r w:rsidRPr="00EC1358">
              <w:rPr>
                <w:rFonts w:ascii="Century" w:hAnsi="Century"/>
                <w:sz w:val="20"/>
                <w:szCs w:val="20"/>
              </w:rPr>
              <w:t>Development of Tax Schedule</w:t>
            </w:r>
          </w:p>
          <w:p w14:paraId="6190D300" w14:textId="77777777" w:rsidR="00792E6E" w:rsidRPr="00EC1358" w:rsidRDefault="00792E6E" w:rsidP="006C3E4F">
            <w:pPr>
              <w:pStyle w:val="ListParagraph"/>
              <w:numPr>
                <w:ilvl w:val="0"/>
                <w:numId w:val="3"/>
              </w:numPr>
              <w:spacing w:after="0" w:line="240" w:lineRule="auto"/>
              <w:ind w:left="186" w:hanging="186"/>
              <w:jc w:val="both"/>
              <w:rPr>
                <w:rFonts w:ascii="Century" w:hAnsi="Century"/>
                <w:sz w:val="20"/>
                <w:szCs w:val="20"/>
              </w:rPr>
            </w:pPr>
            <w:r w:rsidRPr="00EC1358">
              <w:rPr>
                <w:rFonts w:ascii="Century" w:hAnsi="Century"/>
                <w:sz w:val="20"/>
                <w:szCs w:val="20"/>
              </w:rPr>
              <w:t>Completing the Income Statement</w:t>
            </w:r>
          </w:p>
          <w:p w14:paraId="7E11D0FA" w14:textId="0BFBA329" w:rsidR="00C665CC" w:rsidRPr="00EC1358" w:rsidRDefault="00C665CC" w:rsidP="006C3E4F">
            <w:pPr>
              <w:pStyle w:val="ListParagraph"/>
              <w:numPr>
                <w:ilvl w:val="0"/>
                <w:numId w:val="3"/>
              </w:numPr>
              <w:spacing w:after="0" w:line="240" w:lineRule="auto"/>
              <w:ind w:left="186" w:hanging="186"/>
              <w:jc w:val="both"/>
              <w:rPr>
                <w:rFonts w:ascii="Century" w:hAnsi="Century"/>
                <w:sz w:val="20"/>
                <w:szCs w:val="20"/>
              </w:rPr>
            </w:pPr>
            <w:r w:rsidRPr="00EC1358">
              <w:rPr>
                <w:rFonts w:ascii="Century" w:hAnsi="Century"/>
                <w:sz w:val="20"/>
                <w:szCs w:val="20"/>
              </w:rPr>
              <w:t>Setting out assumptions</w:t>
            </w:r>
          </w:p>
        </w:tc>
        <w:tc>
          <w:tcPr>
            <w:tcW w:w="6210" w:type="dxa"/>
          </w:tcPr>
          <w:p w14:paraId="0C8B1483" w14:textId="23599E32" w:rsidR="001A15E6" w:rsidRPr="00EC1358" w:rsidRDefault="001A15E6" w:rsidP="00C37198">
            <w:pPr>
              <w:spacing w:line="360" w:lineRule="auto"/>
              <w:jc w:val="both"/>
              <w:rPr>
                <w:rFonts w:ascii="Century" w:hAnsi="Century"/>
                <w:sz w:val="20"/>
                <w:szCs w:val="20"/>
              </w:rPr>
            </w:pPr>
            <w:r w:rsidRPr="00EC1358">
              <w:rPr>
                <w:rFonts w:ascii="Century" w:hAnsi="Century"/>
                <w:b/>
                <w:bCs/>
                <w:sz w:val="20"/>
                <w:szCs w:val="20"/>
              </w:rPr>
              <w:t xml:space="preserve">Case: </w:t>
            </w:r>
            <w:r w:rsidR="00792E6E" w:rsidRPr="00EC1358">
              <w:rPr>
                <w:rFonts w:ascii="Century" w:hAnsi="Century"/>
                <w:b/>
                <w:bCs/>
                <w:sz w:val="20"/>
                <w:szCs w:val="20"/>
              </w:rPr>
              <w:t>Case Study/Public Listed Company</w:t>
            </w:r>
          </w:p>
          <w:p w14:paraId="4E9EABA6" w14:textId="22B2B88F" w:rsidR="001A15E6" w:rsidRPr="00EC1358" w:rsidRDefault="001A15E6" w:rsidP="00C37198">
            <w:pPr>
              <w:spacing w:line="360" w:lineRule="auto"/>
              <w:jc w:val="both"/>
              <w:rPr>
                <w:rFonts w:ascii="Century" w:hAnsi="Century"/>
                <w:sz w:val="20"/>
                <w:szCs w:val="20"/>
              </w:rPr>
            </w:pPr>
            <w:r w:rsidRPr="00EC1358">
              <w:rPr>
                <w:rFonts w:ascii="Century" w:hAnsi="Century"/>
                <w:b/>
                <w:bCs/>
                <w:sz w:val="20"/>
                <w:szCs w:val="20"/>
              </w:rPr>
              <w:t xml:space="preserve">Reading(s): </w:t>
            </w:r>
            <w:r w:rsidR="00471C92" w:rsidRPr="00EC1358">
              <w:rPr>
                <w:rFonts w:ascii="Century" w:hAnsi="Century"/>
                <w:sz w:val="20"/>
                <w:szCs w:val="20"/>
              </w:rPr>
              <w:t>Case Material provided by faculty/</w:t>
            </w:r>
            <w:r w:rsidR="006C3E4F" w:rsidRPr="00EC1358">
              <w:rPr>
                <w:rFonts w:ascii="Century" w:hAnsi="Century"/>
                <w:sz w:val="20"/>
                <w:szCs w:val="20"/>
              </w:rPr>
              <w:t>Company Financials</w:t>
            </w:r>
          </w:p>
          <w:p w14:paraId="382BD2C7" w14:textId="77777777" w:rsidR="001A15E6" w:rsidRPr="00EC1358" w:rsidRDefault="001A15E6" w:rsidP="00C37198">
            <w:pPr>
              <w:jc w:val="both"/>
              <w:rPr>
                <w:rFonts w:ascii="Century" w:hAnsi="Century"/>
                <w:b/>
                <w:bCs/>
                <w:sz w:val="20"/>
                <w:szCs w:val="20"/>
              </w:rPr>
            </w:pPr>
            <w:r w:rsidRPr="00EC1358">
              <w:rPr>
                <w:rFonts w:ascii="Century" w:hAnsi="Century"/>
                <w:b/>
                <w:bCs/>
                <w:sz w:val="20"/>
                <w:szCs w:val="20"/>
              </w:rPr>
              <w:t>Note/Remarks:</w:t>
            </w:r>
          </w:p>
        </w:tc>
      </w:tr>
      <w:tr w:rsidR="001A15E6" w:rsidRPr="00EC1358" w14:paraId="297B1740" w14:textId="77777777" w:rsidTr="00C37198">
        <w:trPr>
          <w:trHeight w:val="576"/>
        </w:trPr>
        <w:tc>
          <w:tcPr>
            <w:tcW w:w="625" w:type="dxa"/>
          </w:tcPr>
          <w:p w14:paraId="6DCC3337" w14:textId="77777777" w:rsidR="001A15E6" w:rsidRPr="00EC1358" w:rsidRDefault="001A15E6" w:rsidP="00C37198">
            <w:pPr>
              <w:jc w:val="center"/>
              <w:rPr>
                <w:rFonts w:ascii="Century" w:hAnsi="Century"/>
                <w:sz w:val="20"/>
                <w:szCs w:val="20"/>
              </w:rPr>
            </w:pPr>
            <w:r w:rsidRPr="00EC1358">
              <w:rPr>
                <w:rFonts w:ascii="Century" w:hAnsi="Century"/>
                <w:sz w:val="20"/>
                <w:szCs w:val="20"/>
              </w:rPr>
              <w:t>9</w:t>
            </w:r>
          </w:p>
        </w:tc>
        <w:tc>
          <w:tcPr>
            <w:tcW w:w="1890" w:type="dxa"/>
          </w:tcPr>
          <w:p w14:paraId="4DD5C016" w14:textId="20B22C28" w:rsidR="001A15E6" w:rsidRPr="00EC1358" w:rsidRDefault="006C3E4F" w:rsidP="00C37198">
            <w:pPr>
              <w:jc w:val="both"/>
              <w:rPr>
                <w:rFonts w:ascii="Century" w:hAnsi="Century"/>
                <w:b/>
                <w:bCs/>
                <w:sz w:val="20"/>
                <w:szCs w:val="20"/>
              </w:rPr>
            </w:pPr>
            <w:r w:rsidRPr="00EC1358">
              <w:rPr>
                <w:rFonts w:ascii="Century" w:hAnsi="Century"/>
                <w:b/>
                <w:bCs/>
                <w:sz w:val="20"/>
                <w:szCs w:val="20"/>
              </w:rPr>
              <w:t>Forecasting</w:t>
            </w:r>
          </w:p>
        </w:tc>
        <w:tc>
          <w:tcPr>
            <w:tcW w:w="5670" w:type="dxa"/>
          </w:tcPr>
          <w:p w14:paraId="28FFB798" w14:textId="77777777" w:rsidR="001A15E6" w:rsidRPr="00EC1358" w:rsidRDefault="00792E6E" w:rsidP="001A15E6">
            <w:pPr>
              <w:pStyle w:val="ListParagraph"/>
              <w:numPr>
                <w:ilvl w:val="0"/>
                <w:numId w:val="3"/>
              </w:numPr>
              <w:spacing w:after="0" w:line="240" w:lineRule="auto"/>
              <w:ind w:left="186" w:hanging="186"/>
              <w:jc w:val="both"/>
              <w:rPr>
                <w:rFonts w:ascii="Century" w:hAnsi="Century"/>
                <w:sz w:val="20"/>
                <w:szCs w:val="20"/>
              </w:rPr>
            </w:pPr>
            <w:r w:rsidRPr="00EC1358">
              <w:rPr>
                <w:rFonts w:ascii="Century" w:hAnsi="Century"/>
                <w:sz w:val="20"/>
                <w:szCs w:val="20"/>
              </w:rPr>
              <w:t>Development of Fixed Asset Schedule</w:t>
            </w:r>
          </w:p>
          <w:p w14:paraId="09CDE29C" w14:textId="77777777" w:rsidR="00792E6E" w:rsidRPr="00EC1358" w:rsidRDefault="00792E6E" w:rsidP="001A15E6">
            <w:pPr>
              <w:pStyle w:val="ListParagraph"/>
              <w:numPr>
                <w:ilvl w:val="0"/>
                <w:numId w:val="3"/>
              </w:numPr>
              <w:spacing w:after="0" w:line="240" w:lineRule="auto"/>
              <w:ind w:left="186" w:hanging="186"/>
              <w:jc w:val="both"/>
              <w:rPr>
                <w:rFonts w:ascii="Century" w:hAnsi="Century"/>
                <w:sz w:val="20"/>
                <w:szCs w:val="20"/>
              </w:rPr>
            </w:pPr>
            <w:r w:rsidRPr="00EC1358">
              <w:rPr>
                <w:rFonts w:ascii="Century" w:hAnsi="Century"/>
                <w:sz w:val="20"/>
                <w:szCs w:val="20"/>
              </w:rPr>
              <w:t>Development of Working Capital Schedule</w:t>
            </w:r>
          </w:p>
          <w:p w14:paraId="1C36F69E" w14:textId="3A7B34AB" w:rsidR="00C665CC" w:rsidRPr="00EC1358" w:rsidRDefault="00C665CC" w:rsidP="001A15E6">
            <w:pPr>
              <w:pStyle w:val="ListParagraph"/>
              <w:numPr>
                <w:ilvl w:val="0"/>
                <w:numId w:val="3"/>
              </w:numPr>
              <w:spacing w:after="0" w:line="240" w:lineRule="auto"/>
              <w:ind w:left="186" w:hanging="186"/>
              <w:jc w:val="both"/>
              <w:rPr>
                <w:rFonts w:ascii="Century" w:hAnsi="Century"/>
                <w:sz w:val="20"/>
                <w:szCs w:val="20"/>
              </w:rPr>
            </w:pPr>
            <w:r w:rsidRPr="00EC1358">
              <w:rPr>
                <w:rFonts w:ascii="Century" w:hAnsi="Century"/>
                <w:sz w:val="20"/>
                <w:szCs w:val="20"/>
              </w:rPr>
              <w:t>Setting out assumptions</w:t>
            </w:r>
          </w:p>
        </w:tc>
        <w:tc>
          <w:tcPr>
            <w:tcW w:w="6210" w:type="dxa"/>
          </w:tcPr>
          <w:p w14:paraId="039FD116" w14:textId="4016A5A7" w:rsidR="001A15E6" w:rsidRPr="00EC1358" w:rsidRDefault="001A15E6" w:rsidP="00C37198">
            <w:pPr>
              <w:spacing w:line="360" w:lineRule="auto"/>
              <w:jc w:val="both"/>
              <w:rPr>
                <w:rFonts w:ascii="Century" w:hAnsi="Century"/>
                <w:sz w:val="20"/>
                <w:szCs w:val="20"/>
              </w:rPr>
            </w:pPr>
            <w:r w:rsidRPr="00EC1358">
              <w:rPr>
                <w:rFonts w:ascii="Century" w:hAnsi="Century"/>
                <w:b/>
                <w:bCs/>
                <w:sz w:val="20"/>
                <w:szCs w:val="20"/>
              </w:rPr>
              <w:t xml:space="preserve">Case: </w:t>
            </w:r>
            <w:r w:rsidR="00792E6E" w:rsidRPr="00EC1358">
              <w:rPr>
                <w:rFonts w:ascii="Century" w:hAnsi="Century"/>
                <w:b/>
                <w:bCs/>
                <w:sz w:val="20"/>
                <w:szCs w:val="20"/>
              </w:rPr>
              <w:t>Case Study/Public Listed Company</w:t>
            </w:r>
          </w:p>
          <w:p w14:paraId="2524E99F" w14:textId="3D5F0603" w:rsidR="001A15E6" w:rsidRPr="00EC1358" w:rsidRDefault="001A15E6" w:rsidP="00C37198">
            <w:pPr>
              <w:spacing w:line="360" w:lineRule="auto"/>
              <w:jc w:val="both"/>
              <w:rPr>
                <w:rFonts w:ascii="Century" w:hAnsi="Century"/>
                <w:sz w:val="20"/>
                <w:szCs w:val="20"/>
              </w:rPr>
            </w:pPr>
            <w:r w:rsidRPr="00EC1358">
              <w:rPr>
                <w:rFonts w:ascii="Century" w:hAnsi="Century"/>
                <w:b/>
                <w:bCs/>
                <w:sz w:val="20"/>
                <w:szCs w:val="20"/>
              </w:rPr>
              <w:t xml:space="preserve">Reading(s): </w:t>
            </w:r>
            <w:r w:rsidR="00471C92" w:rsidRPr="00EC1358">
              <w:rPr>
                <w:rFonts w:ascii="Century" w:hAnsi="Century"/>
                <w:sz w:val="20"/>
                <w:szCs w:val="20"/>
              </w:rPr>
              <w:t>Case Material provided by faculty/</w:t>
            </w:r>
            <w:r w:rsidR="006C3E4F" w:rsidRPr="00EC1358">
              <w:rPr>
                <w:rFonts w:ascii="Century" w:hAnsi="Century"/>
                <w:sz w:val="20"/>
                <w:szCs w:val="20"/>
              </w:rPr>
              <w:t>Company Financials</w:t>
            </w:r>
          </w:p>
          <w:p w14:paraId="14234E2F" w14:textId="77777777" w:rsidR="001A15E6" w:rsidRPr="00EC1358" w:rsidRDefault="001A15E6" w:rsidP="00C37198">
            <w:pPr>
              <w:jc w:val="both"/>
              <w:rPr>
                <w:rFonts w:ascii="Century" w:hAnsi="Century"/>
                <w:b/>
                <w:bCs/>
                <w:sz w:val="20"/>
                <w:szCs w:val="20"/>
              </w:rPr>
            </w:pPr>
            <w:r w:rsidRPr="00EC1358">
              <w:rPr>
                <w:rFonts w:ascii="Century" w:hAnsi="Century"/>
                <w:b/>
                <w:bCs/>
                <w:sz w:val="20"/>
                <w:szCs w:val="20"/>
              </w:rPr>
              <w:lastRenderedPageBreak/>
              <w:t>Note/Remarks:</w:t>
            </w:r>
          </w:p>
        </w:tc>
      </w:tr>
      <w:tr w:rsidR="001A15E6" w:rsidRPr="00EC1358" w14:paraId="2CB59F91" w14:textId="77777777" w:rsidTr="00C37198">
        <w:trPr>
          <w:trHeight w:val="576"/>
        </w:trPr>
        <w:tc>
          <w:tcPr>
            <w:tcW w:w="625" w:type="dxa"/>
          </w:tcPr>
          <w:p w14:paraId="7237B23C" w14:textId="77777777" w:rsidR="001A15E6" w:rsidRPr="00EC1358" w:rsidRDefault="001A15E6" w:rsidP="00C37198">
            <w:pPr>
              <w:jc w:val="center"/>
              <w:rPr>
                <w:rFonts w:ascii="Century" w:hAnsi="Century"/>
                <w:sz w:val="20"/>
                <w:szCs w:val="20"/>
              </w:rPr>
            </w:pPr>
            <w:r w:rsidRPr="00EC1358">
              <w:rPr>
                <w:rFonts w:ascii="Century" w:hAnsi="Century"/>
                <w:sz w:val="20"/>
                <w:szCs w:val="20"/>
              </w:rPr>
              <w:lastRenderedPageBreak/>
              <w:t>10</w:t>
            </w:r>
          </w:p>
        </w:tc>
        <w:tc>
          <w:tcPr>
            <w:tcW w:w="1890" w:type="dxa"/>
          </w:tcPr>
          <w:p w14:paraId="5DBDACA5" w14:textId="3C50539B" w:rsidR="001A15E6" w:rsidRPr="00EC1358" w:rsidRDefault="006C3E4F" w:rsidP="00C37198">
            <w:pPr>
              <w:jc w:val="both"/>
              <w:rPr>
                <w:rFonts w:ascii="Century" w:hAnsi="Century"/>
                <w:b/>
                <w:bCs/>
                <w:sz w:val="20"/>
                <w:szCs w:val="20"/>
              </w:rPr>
            </w:pPr>
            <w:r w:rsidRPr="00EC1358">
              <w:rPr>
                <w:rFonts w:ascii="Century" w:hAnsi="Century"/>
                <w:b/>
                <w:bCs/>
                <w:sz w:val="20"/>
                <w:szCs w:val="20"/>
              </w:rPr>
              <w:t>Forecasting</w:t>
            </w:r>
          </w:p>
        </w:tc>
        <w:tc>
          <w:tcPr>
            <w:tcW w:w="5670" w:type="dxa"/>
          </w:tcPr>
          <w:p w14:paraId="2F1288A6" w14:textId="77777777" w:rsidR="001A15E6" w:rsidRPr="00EC1358" w:rsidRDefault="00792E6E" w:rsidP="001A15E6">
            <w:pPr>
              <w:pStyle w:val="ListParagraph"/>
              <w:numPr>
                <w:ilvl w:val="0"/>
                <w:numId w:val="3"/>
              </w:numPr>
              <w:spacing w:after="0" w:line="240" w:lineRule="auto"/>
              <w:ind w:left="186" w:hanging="186"/>
              <w:jc w:val="both"/>
              <w:rPr>
                <w:rFonts w:ascii="Century" w:hAnsi="Century"/>
                <w:sz w:val="20"/>
                <w:szCs w:val="20"/>
              </w:rPr>
            </w:pPr>
            <w:r w:rsidRPr="00EC1358">
              <w:rPr>
                <w:rFonts w:ascii="Century" w:hAnsi="Century"/>
                <w:sz w:val="20"/>
                <w:szCs w:val="20"/>
              </w:rPr>
              <w:t>Development of Debt Schedule</w:t>
            </w:r>
          </w:p>
          <w:p w14:paraId="57E5D332" w14:textId="77777777" w:rsidR="00792E6E" w:rsidRPr="00EC1358" w:rsidRDefault="00792E6E" w:rsidP="001A15E6">
            <w:pPr>
              <w:pStyle w:val="ListParagraph"/>
              <w:numPr>
                <w:ilvl w:val="0"/>
                <w:numId w:val="3"/>
              </w:numPr>
              <w:spacing w:after="0" w:line="240" w:lineRule="auto"/>
              <w:ind w:left="186" w:hanging="186"/>
              <w:jc w:val="both"/>
              <w:rPr>
                <w:rFonts w:ascii="Century" w:hAnsi="Century"/>
                <w:sz w:val="20"/>
                <w:szCs w:val="20"/>
              </w:rPr>
            </w:pPr>
            <w:r w:rsidRPr="00EC1358">
              <w:rPr>
                <w:rFonts w:ascii="Century" w:hAnsi="Century"/>
                <w:sz w:val="20"/>
                <w:szCs w:val="20"/>
              </w:rPr>
              <w:t>Forecasting other Balance Sheet items</w:t>
            </w:r>
          </w:p>
          <w:p w14:paraId="509511BA" w14:textId="26E413FC" w:rsidR="00C665CC" w:rsidRPr="00EC1358" w:rsidRDefault="00C665CC" w:rsidP="001A15E6">
            <w:pPr>
              <w:pStyle w:val="ListParagraph"/>
              <w:numPr>
                <w:ilvl w:val="0"/>
                <w:numId w:val="3"/>
              </w:numPr>
              <w:spacing w:after="0" w:line="240" w:lineRule="auto"/>
              <w:ind w:left="186" w:hanging="186"/>
              <w:jc w:val="both"/>
              <w:rPr>
                <w:rFonts w:ascii="Century" w:hAnsi="Century"/>
                <w:sz w:val="20"/>
                <w:szCs w:val="20"/>
              </w:rPr>
            </w:pPr>
            <w:r w:rsidRPr="00EC1358">
              <w:rPr>
                <w:rFonts w:ascii="Century" w:hAnsi="Century"/>
                <w:sz w:val="20"/>
                <w:szCs w:val="20"/>
              </w:rPr>
              <w:t>Setting out assumptions</w:t>
            </w:r>
          </w:p>
        </w:tc>
        <w:tc>
          <w:tcPr>
            <w:tcW w:w="6210" w:type="dxa"/>
          </w:tcPr>
          <w:p w14:paraId="01D5F9F8" w14:textId="3FDDC811" w:rsidR="001A15E6" w:rsidRPr="00EC1358" w:rsidRDefault="001A15E6" w:rsidP="00C37198">
            <w:pPr>
              <w:spacing w:line="360" w:lineRule="auto"/>
              <w:jc w:val="both"/>
              <w:rPr>
                <w:rFonts w:ascii="Century" w:hAnsi="Century"/>
                <w:sz w:val="20"/>
                <w:szCs w:val="20"/>
              </w:rPr>
            </w:pPr>
            <w:r w:rsidRPr="00EC1358">
              <w:rPr>
                <w:rFonts w:ascii="Century" w:hAnsi="Century"/>
                <w:b/>
                <w:bCs/>
                <w:sz w:val="20"/>
                <w:szCs w:val="20"/>
              </w:rPr>
              <w:t xml:space="preserve">Case: </w:t>
            </w:r>
            <w:r w:rsidR="00792E6E" w:rsidRPr="00EC1358">
              <w:rPr>
                <w:rFonts w:ascii="Century" w:hAnsi="Century"/>
                <w:b/>
                <w:bCs/>
                <w:sz w:val="20"/>
                <w:szCs w:val="20"/>
              </w:rPr>
              <w:t>Case Study/Public Listed Company</w:t>
            </w:r>
          </w:p>
          <w:p w14:paraId="08E35A11" w14:textId="66E62D24" w:rsidR="001A15E6" w:rsidRPr="00EC1358" w:rsidRDefault="001A15E6" w:rsidP="00C37198">
            <w:pPr>
              <w:spacing w:line="360" w:lineRule="auto"/>
              <w:jc w:val="both"/>
              <w:rPr>
                <w:rFonts w:ascii="Century" w:hAnsi="Century"/>
                <w:sz w:val="20"/>
                <w:szCs w:val="20"/>
              </w:rPr>
            </w:pPr>
            <w:r w:rsidRPr="00EC1358">
              <w:rPr>
                <w:rFonts w:ascii="Century" w:hAnsi="Century"/>
                <w:b/>
                <w:bCs/>
                <w:sz w:val="20"/>
                <w:szCs w:val="20"/>
              </w:rPr>
              <w:t xml:space="preserve">Reading(s): </w:t>
            </w:r>
            <w:r w:rsidR="00471C92" w:rsidRPr="00EC1358">
              <w:rPr>
                <w:rFonts w:ascii="Century" w:hAnsi="Century"/>
                <w:sz w:val="20"/>
                <w:szCs w:val="20"/>
              </w:rPr>
              <w:t xml:space="preserve"> Case Material provided by faculty/</w:t>
            </w:r>
            <w:r w:rsidR="006C3E4F" w:rsidRPr="00EC1358">
              <w:rPr>
                <w:rFonts w:ascii="Century" w:hAnsi="Century"/>
                <w:sz w:val="20"/>
                <w:szCs w:val="20"/>
              </w:rPr>
              <w:t>Company Financials</w:t>
            </w:r>
          </w:p>
          <w:p w14:paraId="1502EFC9" w14:textId="77777777" w:rsidR="001A15E6" w:rsidRPr="00EC1358" w:rsidRDefault="001A15E6" w:rsidP="00C37198">
            <w:pPr>
              <w:jc w:val="both"/>
              <w:rPr>
                <w:rFonts w:ascii="Century" w:hAnsi="Century"/>
                <w:b/>
                <w:bCs/>
                <w:sz w:val="20"/>
                <w:szCs w:val="20"/>
              </w:rPr>
            </w:pPr>
            <w:r w:rsidRPr="00EC1358">
              <w:rPr>
                <w:rFonts w:ascii="Century" w:hAnsi="Century"/>
                <w:b/>
                <w:bCs/>
                <w:sz w:val="20"/>
                <w:szCs w:val="20"/>
              </w:rPr>
              <w:t>Note/Remarks:</w:t>
            </w:r>
          </w:p>
        </w:tc>
      </w:tr>
      <w:tr w:rsidR="001A15E6" w:rsidRPr="00EC1358" w14:paraId="5F820335" w14:textId="77777777" w:rsidTr="00C37198">
        <w:trPr>
          <w:trHeight w:val="576"/>
        </w:trPr>
        <w:tc>
          <w:tcPr>
            <w:tcW w:w="625" w:type="dxa"/>
          </w:tcPr>
          <w:p w14:paraId="4EB7590D" w14:textId="77777777" w:rsidR="001A15E6" w:rsidRPr="00EC1358" w:rsidRDefault="001A15E6" w:rsidP="00C37198">
            <w:pPr>
              <w:jc w:val="center"/>
              <w:rPr>
                <w:rFonts w:ascii="Century" w:hAnsi="Century"/>
                <w:sz w:val="20"/>
                <w:szCs w:val="20"/>
              </w:rPr>
            </w:pPr>
            <w:r w:rsidRPr="00EC1358">
              <w:rPr>
                <w:rFonts w:ascii="Century" w:hAnsi="Century"/>
                <w:sz w:val="20"/>
                <w:szCs w:val="20"/>
              </w:rPr>
              <w:t>11</w:t>
            </w:r>
          </w:p>
        </w:tc>
        <w:tc>
          <w:tcPr>
            <w:tcW w:w="1890" w:type="dxa"/>
          </w:tcPr>
          <w:p w14:paraId="6AE021F9" w14:textId="4D578661" w:rsidR="001A15E6" w:rsidRPr="00EC1358" w:rsidRDefault="006C3E4F" w:rsidP="00C37198">
            <w:pPr>
              <w:jc w:val="both"/>
              <w:rPr>
                <w:rFonts w:ascii="Century" w:hAnsi="Century"/>
                <w:b/>
                <w:bCs/>
                <w:sz w:val="20"/>
                <w:szCs w:val="20"/>
              </w:rPr>
            </w:pPr>
            <w:r w:rsidRPr="00EC1358">
              <w:rPr>
                <w:rFonts w:ascii="Century" w:hAnsi="Century"/>
                <w:b/>
                <w:bCs/>
                <w:sz w:val="20"/>
                <w:szCs w:val="20"/>
              </w:rPr>
              <w:t>Forecasting</w:t>
            </w:r>
          </w:p>
        </w:tc>
        <w:tc>
          <w:tcPr>
            <w:tcW w:w="5670" w:type="dxa"/>
          </w:tcPr>
          <w:p w14:paraId="15DE530C" w14:textId="77777777" w:rsidR="001A15E6" w:rsidRPr="00EC1358" w:rsidRDefault="00792E6E" w:rsidP="001A15E6">
            <w:pPr>
              <w:pStyle w:val="ListParagraph"/>
              <w:numPr>
                <w:ilvl w:val="0"/>
                <w:numId w:val="3"/>
              </w:numPr>
              <w:spacing w:after="0" w:line="240" w:lineRule="auto"/>
              <w:ind w:left="186" w:hanging="186"/>
              <w:jc w:val="both"/>
              <w:rPr>
                <w:rFonts w:ascii="Century" w:hAnsi="Century"/>
                <w:sz w:val="20"/>
                <w:szCs w:val="20"/>
              </w:rPr>
            </w:pPr>
            <w:r w:rsidRPr="00EC1358">
              <w:rPr>
                <w:rFonts w:ascii="Century" w:hAnsi="Century"/>
                <w:sz w:val="20"/>
                <w:szCs w:val="20"/>
              </w:rPr>
              <w:t>Completing The Balance Sheet</w:t>
            </w:r>
          </w:p>
          <w:p w14:paraId="33843250" w14:textId="0D24B766" w:rsidR="00C665CC" w:rsidRPr="00EC1358" w:rsidRDefault="00C665CC" w:rsidP="001A15E6">
            <w:pPr>
              <w:pStyle w:val="ListParagraph"/>
              <w:numPr>
                <w:ilvl w:val="0"/>
                <w:numId w:val="3"/>
              </w:numPr>
              <w:spacing w:after="0" w:line="240" w:lineRule="auto"/>
              <w:ind w:left="186" w:hanging="186"/>
              <w:jc w:val="both"/>
              <w:rPr>
                <w:rFonts w:ascii="Century" w:hAnsi="Century"/>
                <w:sz w:val="20"/>
                <w:szCs w:val="20"/>
              </w:rPr>
            </w:pPr>
            <w:r w:rsidRPr="00EC1358">
              <w:rPr>
                <w:rFonts w:ascii="Century" w:hAnsi="Century"/>
                <w:sz w:val="20"/>
                <w:szCs w:val="20"/>
              </w:rPr>
              <w:t>Setting out assumptions</w:t>
            </w:r>
          </w:p>
        </w:tc>
        <w:tc>
          <w:tcPr>
            <w:tcW w:w="6210" w:type="dxa"/>
          </w:tcPr>
          <w:p w14:paraId="718AED6B" w14:textId="3A510A32" w:rsidR="001A15E6" w:rsidRPr="00EC1358" w:rsidRDefault="001A15E6" w:rsidP="00C37198">
            <w:pPr>
              <w:spacing w:line="360" w:lineRule="auto"/>
              <w:jc w:val="both"/>
              <w:rPr>
                <w:rFonts w:ascii="Century" w:hAnsi="Century"/>
                <w:sz w:val="20"/>
                <w:szCs w:val="20"/>
              </w:rPr>
            </w:pPr>
            <w:r w:rsidRPr="00EC1358">
              <w:rPr>
                <w:rFonts w:ascii="Century" w:hAnsi="Century"/>
                <w:b/>
                <w:bCs/>
                <w:sz w:val="20"/>
                <w:szCs w:val="20"/>
              </w:rPr>
              <w:t xml:space="preserve">Case: </w:t>
            </w:r>
            <w:r w:rsidR="00792E6E" w:rsidRPr="00EC1358">
              <w:rPr>
                <w:rFonts w:ascii="Century" w:hAnsi="Century"/>
                <w:b/>
                <w:bCs/>
                <w:sz w:val="20"/>
                <w:szCs w:val="20"/>
              </w:rPr>
              <w:t>Case Study/Public Listed Company</w:t>
            </w:r>
          </w:p>
          <w:p w14:paraId="79C31136" w14:textId="25A85684" w:rsidR="001A15E6" w:rsidRPr="00EC1358" w:rsidRDefault="001A15E6" w:rsidP="00C37198">
            <w:pPr>
              <w:spacing w:line="360" w:lineRule="auto"/>
              <w:jc w:val="both"/>
              <w:rPr>
                <w:rFonts w:ascii="Century" w:hAnsi="Century"/>
                <w:sz w:val="20"/>
                <w:szCs w:val="20"/>
              </w:rPr>
            </w:pPr>
            <w:r w:rsidRPr="00EC1358">
              <w:rPr>
                <w:rFonts w:ascii="Century" w:hAnsi="Century"/>
                <w:b/>
                <w:bCs/>
                <w:sz w:val="20"/>
                <w:szCs w:val="20"/>
              </w:rPr>
              <w:t xml:space="preserve">Reading(s): </w:t>
            </w:r>
            <w:r w:rsidR="00346118" w:rsidRPr="00EC1358">
              <w:rPr>
                <w:rFonts w:ascii="Century" w:hAnsi="Century"/>
                <w:sz w:val="20"/>
                <w:szCs w:val="20"/>
              </w:rPr>
              <w:t>Case Material provided by faculty/</w:t>
            </w:r>
            <w:r w:rsidR="006C3E4F" w:rsidRPr="00EC1358">
              <w:rPr>
                <w:rFonts w:ascii="Century" w:hAnsi="Century"/>
                <w:sz w:val="20"/>
                <w:szCs w:val="20"/>
              </w:rPr>
              <w:t>Company Financials</w:t>
            </w:r>
          </w:p>
          <w:p w14:paraId="4B7841D2" w14:textId="77777777" w:rsidR="001A15E6" w:rsidRPr="00EC1358" w:rsidRDefault="001A15E6" w:rsidP="00C37198">
            <w:pPr>
              <w:jc w:val="both"/>
              <w:rPr>
                <w:rFonts w:ascii="Century" w:hAnsi="Century"/>
                <w:b/>
                <w:bCs/>
                <w:sz w:val="20"/>
                <w:szCs w:val="20"/>
              </w:rPr>
            </w:pPr>
            <w:r w:rsidRPr="00EC1358">
              <w:rPr>
                <w:rFonts w:ascii="Century" w:hAnsi="Century"/>
                <w:b/>
                <w:bCs/>
                <w:sz w:val="20"/>
                <w:szCs w:val="20"/>
              </w:rPr>
              <w:t>Note/Remarks:</w:t>
            </w:r>
          </w:p>
        </w:tc>
      </w:tr>
      <w:tr w:rsidR="006C3E4F" w:rsidRPr="00EC1358" w14:paraId="364D0181" w14:textId="77777777" w:rsidTr="00C37198">
        <w:trPr>
          <w:trHeight w:val="576"/>
        </w:trPr>
        <w:tc>
          <w:tcPr>
            <w:tcW w:w="625" w:type="dxa"/>
          </w:tcPr>
          <w:p w14:paraId="19C1F401" w14:textId="77777777" w:rsidR="006C3E4F" w:rsidRPr="00EC1358" w:rsidRDefault="006C3E4F" w:rsidP="006C3E4F">
            <w:pPr>
              <w:jc w:val="center"/>
              <w:rPr>
                <w:rFonts w:ascii="Century" w:hAnsi="Century"/>
                <w:sz w:val="20"/>
                <w:szCs w:val="20"/>
              </w:rPr>
            </w:pPr>
            <w:r w:rsidRPr="00EC1358">
              <w:rPr>
                <w:rFonts w:ascii="Century" w:hAnsi="Century"/>
                <w:sz w:val="20"/>
                <w:szCs w:val="20"/>
              </w:rPr>
              <w:t>12</w:t>
            </w:r>
          </w:p>
        </w:tc>
        <w:tc>
          <w:tcPr>
            <w:tcW w:w="1890" w:type="dxa"/>
          </w:tcPr>
          <w:p w14:paraId="40BA857B" w14:textId="05BD67AA" w:rsidR="006C3E4F" w:rsidRPr="00EC1358" w:rsidRDefault="006C3E4F" w:rsidP="006C3E4F">
            <w:pPr>
              <w:jc w:val="both"/>
              <w:rPr>
                <w:rFonts w:ascii="Century" w:hAnsi="Century"/>
                <w:b/>
                <w:bCs/>
                <w:sz w:val="20"/>
                <w:szCs w:val="20"/>
              </w:rPr>
            </w:pPr>
            <w:r w:rsidRPr="00EC1358">
              <w:rPr>
                <w:rFonts w:ascii="Century" w:hAnsi="Century"/>
                <w:b/>
                <w:bCs/>
                <w:sz w:val="20"/>
                <w:szCs w:val="20"/>
              </w:rPr>
              <w:t>Forecasting</w:t>
            </w:r>
          </w:p>
        </w:tc>
        <w:tc>
          <w:tcPr>
            <w:tcW w:w="5670" w:type="dxa"/>
          </w:tcPr>
          <w:p w14:paraId="113AF2BD" w14:textId="77777777" w:rsidR="006C3E4F" w:rsidRPr="00EC1358" w:rsidRDefault="006C3E4F" w:rsidP="006C3E4F">
            <w:pPr>
              <w:pStyle w:val="ListParagraph"/>
              <w:numPr>
                <w:ilvl w:val="0"/>
                <w:numId w:val="3"/>
              </w:numPr>
              <w:spacing w:after="0" w:line="240" w:lineRule="auto"/>
              <w:ind w:left="186" w:hanging="186"/>
              <w:jc w:val="both"/>
              <w:rPr>
                <w:rFonts w:ascii="Century" w:hAnsi="Century"/>
                <w:sz w:val="20"/>
                <w:szCs w:val="20"/>
              </w:rPr>
            </w:pPr>
            <w:r w:rsidRPr="00EC1358">
              <w:rPr>
                <w:rFonts w:ascii="Century" w:hAnsi="Century"/>
                <w:sz w:val="20"/>
                <w:szCs w:val="20"/>
              </w:rPr>
              <w:t xml:space="preserve">Development </w:t>
            </w:r>
            <w:r w:rsidR="00792E6E" w:rsidRPr="00EC1358">
              <w:rPr>
                <w:rFonts w:ascii="Century" w:hAnsi="Century"/>
                <w:sz w:val="20"/>
                <w:szCs w:val="20"/>
              </w:rPr>
              <w:t>of Cash Flow Statement</w:t>
            </w:r>
          </w:p>
          <w:p w14:paraId="4E9FA596" w14:textId="759A13A1" w:rsidR="00C665CC" w:rsidRPr="00EC1358" w:rsidRDefault="00C665CC" w:rsidP="00C665CC">
            <w:pPr>
              <w:pStyle w:val="ListParagraph"/>
              <w:spacing w:after="0" w:line="240" w:lineRule="auto"/>
              <w:ind w:left="186"/>
              <w:jc w:val="both"/>
              <w:rPr>
                <w:rFonts w:ascii="Century" w:hAnsi="Century"/>
                <w:sz w:val="20"/>
                <w:szCs w:val="20"/>
              </w:rPr>
            </w:pPr>
          </w:p>
        </w:tc>
        <w:tc>
          <w:tcPr>
            <w:tcW w:w="6210" w:type="dxa"/>
          </w:tcPr>
          <w:p w14:paraId="5DA04687" w14:textId="5200E7B8" w:rsidR="006C3E4F" w:rsidRPr="00EC1358" w:rsidRDefault="006C3E4F" w:rsidP="006C3E4F">
            <w:pPr>
              <w:spacing w:line="360" w:lineRule="auto"/>
              <w:jc w:val="both"/>
              <w:rPr>
                <w:rFonts w:ascii="Century" w:hAnsi="Century"/>
                <w:sz w:val="20"/>
                <w:szCs w:val="20"/>
              </w:rPr>
            </w:pPr>
            <w:r w:rsidRPr="00EC1358">
              <w:rPr>
                <w:rFonts w:ascii="Century" w:hAnsi="Century"/>
                <w:b/>
                <w:bCs/>
                <w:sz w:val="20"/>
                <w:szCs w:val="20"/>
              </w:rPr>
              <w:t xml:space="preserve">Case: </w:t>
            </w:r>
            <w:r w:rsidR="00792E6E" w:rsidRPr="00EC1358">
              <w:rPr>
                <w:rFonts w:ascii="Century" w:hAnsi="Century"/>
                <w:b/>
                <w:bCs/>
                <w:sz w:val="20"/>
                <w:szCs w:val="20"/>
              </w:rPr>
              <w:t>Case Study/Public Listed Company</w:t>
            </w:r>
          </w:p>
          <w:p w14:paraId="68BE9D7B" w14:textId="460BC771" w:rsidR="006C3E4F" w:rsidRPr="00EC1358" w:rsidRDefault="006C3E4F" w:rsidP="006C3E4F">
            <w:pPr>
              <w:spacing w:line="360" w:lineRule="auto"/>
              <w:jc w:val="both"/>
              <w:rPr>
                <w:rFonts w:ascii="Century" w:hAnsi="Century"/>
                <w:sz w:val="20"/>
                <w:szCs w:val="20"/>
              </w:rPr>
            </w:pPr>
            <w:r w:rsidRPr="00EC1358">
              <w:rPr>
                <w:rFonts w:ascii="Century" w:hAnsi="Century"/>
                <w:b/>
                <w:bCs/>
                <w:sz w:val="20"/>
                <w:szCs w:val="20"/>
              </w:rPr>
              <w:t xml:space="preserve">Reading(s): </w:t>
            </w:r>
            <w:r w:rsidR="00346118" w:rsidRPr="00EC1358">
              <w:rPr>
                <w:rFonts w:ascii="Century" w:hAnsi="Century"/>
                <w:sz w:val="20"/>
                <w:szCs w:val="20"/>
              </w:rPr>
              <w:t>Case Material provided by faculty/</w:t>
            </w:r>
            <w:r w:rsidRPr="00EC1358">
              <w:rPr>
                <w:rFonts w:ascii="Century" w:hAnsi="Century"/>
                <w:sz w:val="20"/>
                <w:szCs w:val="20"/>
              </w:rPr>
              <w:t>Company Financials</w:t>
            </w:r>
          </w:p>
          <w:p w14:paraId="73AC5BDC" w14:textId="77777777" w:rsidR="006C3E4F" w:rsidRPr="00EC1358" w:rsidRDefault="006C3E4F" w:rsidP="006C3E4F">
            <w:pPr>
              <w:jc w:val="both"/>
              <w:rPr>
                <w:rFonts w:ascii="Century" w:hAnsi="Century"/>
                <w:b/>
                <w:bCs/>
                <w:sz w:val="20"/>
                <w:szCs w:val="20"/>
              </w:rPr>
            </w:pPr>
            <w:r w:rsidRPr="00EC1358">
              <w:rPr>
                <w:rFonts w:ascii="Century" w:hAnsi="Century"/>
                <w:b/>
                <w:bCs/>
                <w:sz w:val="20"/>
                <w:szCs w:val="20"/>
              </w:rPr>
              <w:t>Note/Remarks:</w:t>
            </w:r>
          </w:p>
        </w:tc>
      </w:tr>
      <w:tr w:rsidR="006C3E4F" w:rsidRPr="00EC1358" w14:paraId="377293D7" w14:textId="77777777" w:rsidTr="00C37198">
        <w:trPr>
          <w:trHeight w:val="576"/>
        </w:trPr>
        <w:tc>
          <w:tcPr>
            <w:tcW w:w="625" w:type="dxa"/>
          </w:tcPr>
          <w:p w14:paraId="433F91FF" w14:textId="77777777" w:rsidR="006C3E4F" w:rsidRPr="00EC1358" w:rsidRDefault="006C3E4F" w:rsidP="006C3E4F">
            <w:pPr>
              <w:jc w:val="center"/>
              <w:rPr>
                <w:rFonts w:ascii="Century" w:hAnsi="Century"/>
                <w:sz w:val="20"/>
                <w:szCs w:val="20"/>
              </w:rPr>
            </w:pPr>
            <w:r w:rsidRPr="00EC1358">
              <w:rPr>
                <w:rFonts w:ascii="Century" w:hAnsi="Century"/>
                <w:sz w:val="20"/>
                <w:szCs w:val="20"/>
              </w:rPr>
              <w:t>13</w:t>
            </w:r>
          </w:p>
        </w:tc>
        <w:tc>
          <w:tcPr>
            <w:tcW w:w="1890" w:type="dxa"/>
          </w:tcPr>
          <w:p w14:paraId="78D0BF32" w14:textId="1E1DF3F7" w:rsidR="006C3E4F" w:rsidRPr="00EC1358" w:rsidRDefault="006C3E4F" w:rsidP="006C3E4F">
            <w:pPr>
              <w:jc w:val="both"/>
              <w:rPr>
                <w:rFonts w:ascii="Century" w:hAnsi="Century"/>
                <w:b/>
                <w:bCs/>
                <w:sz w:val="20"/>
                <w:szCs w:val="20"/>
              </w:rPr>
            </w:pPr>
            <w:r w:rsidRPr="00EC1358">
              <w:rPr>
                <w:rFonts w:ascii="Century" w:hAnsi="Century"/>
                <w:b/>
                <w:bCs/>
                <w:sz w:val="20"/>
                <w:szCs w:val="20"/>
              </w:rPr>
              <w:t>Forecasting</w:t>
            </w:r>
          </w:p>
        </w:tc>
        <w:tc>
          <w:tcPr>
            <w:tcW w:w="5670" w:type="dxa"/>
          </w:tcPr>
          <w:p w14:paraId="7B43E004" w14:textId="22F85296" w:rsidR="006C3E4F" w:rsidRPr="00EC1358" w:rsidRDefault="00792E6E" w:rsidP="006C3E4F">
            <w:pPr>
              <w:pStyle w:val="ListParagraph"/>
              <w:numPr>
                <w:ilvl w:val="0"/>
                <w:numId w:val="3"/>
              </w:numPr>
              <w:spacing w:after="0" w:line="240" w:lineRule="auto"/>
              <w:ind w:left="186" w:hanging="186"/>
              <w:jc w:val="both"/>
              <w:rPr>
                <w:rFonts w:ascii="Century" w:hAnsi="Century"/>
                <w:sz w:val="20"/>
                <w:szCs w:val="20"/>
              </w:rPr>
            </w:pPr>
            <w:r w:rsidRPr="00EC1358">
              <w:rPr>
                <w:rFonts w:ascii="Century" w:hAnsi="Century"/>
                <w:sz w:val="20"/>
                <w:szCs w:val="20"/>
              </w:rPr>
              <w:t>Development of Short Term Borrowing Schedule</w:t>
            </w:r>
          </w:p>
        </w:tc>
        <w:tc>
          <w:tcPr>
            <w:tcW w:w="6210" w:type="dxa"/>
          </w:tcPr>
          <w:p w14:paraId="75F5E738" w14:textId="07C66998" w:rsidR="006C3E4F" w:rsidRPr="00EC1358" w:rsidRDefault="006C3E4F" w:rsidP="006C3E4F">
            <w:pPr>
              <w:spacing w:line="360" w:lineRule="auto"/>
              <w:jc w:val="both"/>
              <w:rPr>
                <w:rFonts w:ascii="Century" w:hAnsi="Century"/>
                <w:sz w:val="20"/>
                <w:szCs w:val="20"/>
              </w:rPr>
            </w:pPr>
            <w:r w:rsidRPr="00EC1358">
              <w:rPr>
                <w:rFonts w:ascii="Century" w:hAnsi="Century"/>
                <w:b/>
                <w:bCs/>
                <w:sz w:val="20"/>
                <w:szCs w:val="20"/>
              </w:rPr>
              <w:t xml:space="preserve">Case: </w:t>
            </w:r>
            <w:r w:rsidR="00792E6E" w:rsidRPr="00EC1358">
              <w:rPr>
                <w:rFonts w:ascii="Century" w:hAnsi="Century"/>
                <w:b/>
                <w:bCs/>
                <w:sz w:val="20"/>
                <w:szCs w:val="20"/>
              </w:rPr>
              <w:t>Case Study/Public Listed Company</w:t>
            </w:r>
          </w:p>
          <w:p w14:paraId="75B45397" w14:textId="4CEF0A73" w:rsidR="006C3E4F" w:rsidRPr="00EC1358" w:rsidRDefault="006C3E4F" w:rsidP="006C3E4F">
            <w:pPr>
              <w:spacing w:line="360" w:lineRule="auto"/>
              <w:jc w:val="both"/>
              <w:rPr>
                <w:rFonts w:ascii="Century" w:hAnsi="Century"/>
                <w:sz w:val="20"/>
                <w:szCs w:val="20"/>
              </w:rPr>
            </w:pPr>
            <w:r w:rsidRPr="00EC1358">
              <w:rPr>
                <w:rFonts w:ascii="Century" w:hAnsi="Century"/>
                <w:b/>
                <w:bCs/>
                <w:sz w:val="20"/>
                <w:szCs w:val="20"/>
              </w:rPr>
              <w:t xml:space="preserve">Reading(s): </w:t>
            </w:r>
            <w:r w:rsidR="00346118" w:rsidRPr="00EC1358">
              <w:rPr>
                <w:rFonts w:ascii="Century" w:hAnsi="Century"/>
                <w:sz w:val="20"/>
                <w:szCs w:val="20"/>
              </w:rPr>
              <w:t>Case Material provided by faculty/</w:t>
            </w:r>
            <w:r w:rsidRPr="00EC1358">
              <w:rPr>
                <w:rFonts w:ascii="Century" w:hAnsi="Century"/>
                <w:sz w:val="20"/>
                <w:szCs w:val="20"/>
              </w:rPr>
              <w:t>Company Financials</w:t>
            </w:r>
          </w:p>
          <w:p w14:paraId="21F7B8A0" w14:textId="77777777" w:rsidR="006C3E4F" w:rsidRPr="00EC1358" w:rsidRDefault="006C3E4F" w:rsidP="006C3E4F">
            <w:pPr>
              <w:jc w:val="both"/>
              <w:rPr>
                <w:rFonts w:ascii="Century" w:hAnsi="Century"/>
                <w:b/>
                <w:bCs/>
                <w:sz w:val="20"/>
                <w:szCs w:val="20"/>
              </w:rPr>
            </w:pPr>
            <w:r w:rsidRPr="00EC1358">
              <w:rPr>
                <w:rFonts w:ascii="Century" w:hAnsi="Century"/>
                <w:b/>
                <w:bCs/>
                <w:sz w:val="20"/>
                <w:szCs w:val="20"/>
              </w:rPr>
              <w:t>Note/Remarks:</w:t>
            </w:r>
          </w:p>
        </w:tc>
      </w:tr>
      <w:tr w:rsidR="006C3E4F" w:rsidRPr="00EC1358" w14:paraId="70CAA0E8" w14:textId="77777777" w:rsidTr="00C37198">
        <w:trPr>
          <w:trHeight w:val="576"/>
        </w:trPr>
        <w:tc>
          <w:tcPr>
            <w:tcW w:w="625" w:type="dxa"/>
          </w:tcPr>
          <w:p w14:paraId="419E5E0C" w14:textId="77777777" w:rsidR="006C3E4F" w:rsidRPr="00EC1358" w:rsidRDefault="006C3E4F" w:rsidP="006C3E4F">
            <w:pPr>
              <w:jc w:val="center"/>
              <w:rPr>
                <w:rFonts w:ascii="Century" w:hAnsi="Century"/>
                <w:sz w:val="20"/>
                <w:szCs w:val="20"/>
              </w:rPr>
            </w:pPr>
            <w:r w:rsidRPr="00EC1358">
              <w:rPr>
                <w:rFonts w:ascii="Century" w:hAnsi="Century"/>
                <w:sz w:val="20"/>
                <w:szCs w:val="20"/>
              </w:rPr>
              <w:t>14</w:t>
            </w:r>
          </w:p>
        </w:tc>
        <w:tc>
          <w:tcPr>
            <w:tcW w:w="1890" w:type="dxa"/>
          </w:tcPr>
          <w:p w14:paraId="738ABC03" w14:textId="03F31ED2" w:rsidR="006C3E4F" w:rsidRPr="00EC1358" w:rsidRDefault="006C3E4F" w:rsidP="006C3E4F">
            <w:pPr>
              <w:jc w:val="both"/>
              <w:rPr>
                <w:rFonts w:ascii="Century" w:hAnsi="Century"/>
                <w:b/>
                <w:bCs/>
                <w:sz w:val="20"/>
                <w:szCs w:val="20"/>
              </w:rPr>
            </w:pPr>
            <w:r w:rsidRPr="00EC1358">
              <w:rPr>
                <w:rFonts w:ascii="Century" w:hAnsi="Century"/>
                <w:b/>
                <w:bCs/>
                <w:sz w:val="20"/>
                <w:szCs w:val="20"/>
              </w:rPr>
              <w:t>Forecasting</w:t>
            </w:r>
          </w:p>
        </w:tc>
        <w:tc>
          <w:tcPr>
            <w:tcW w:w="5670" w:type="dxa"/>
          </w:tcPr>
          <w:p w14:paraId="2C5BAE23" w14:textId="3D42823E" w:rsidR="006C3E4F" w:rsidRPr="00EC1358" w:rsidRDefault="00792E6E" w:rsidP="006C3E4F">
            <w:pPr>
              <w:pStyle w:val="ListParagraph"/>
              <w:numPr>
                <w:ilvl w:val="0"/>
                <w:numId w:val="3"/>
              </w:numPr>
              <w:spacing w:after="0" w:line="240" w:lineRule="auto"/>
              <w:ind w:left="186" w:hanging="186"/>
              <w:jc w:val="both"/>
              <w:rPr>
                <w:rFonts w:ascii="Century" w:hAnsi="Century"/>
                <w:sz w:val="20"/>
                <w:szCs w:val="20"/>
              </w:rPr>
            </w:pPr>
            <w:r w:rsidRPr="00EC1358">
              <w:rPr>
                <w:rFonts w:ascii="Century" w:hAnsi="Century"/>
                <w:sz w:val="20"/>
                <w:szCs w:val="20"/>
              </w:rPr>
              <w:t>Valuation</w:t>
            </w:r>
          </w:p>
        </w:tc>
        <w:tc>
          <w:tcPr>
            <w:tcW w:w="6210" w:type="dxa"/>
          </w:tcPr>
          <w:p w14:paraId="54342FAF" w14:textId="7F098A7A" w:rsidR="006C3E4F" w:rsidRPr="00EC1358" w:rsidRDefault="006C3E4F" w:rsidP="006C3E4F">
            <w:pPr>
              <w:spacing w:line="360" w:lineRule="auto"/>
              <w:jc w:val="both"/>
              <w:rPr>
                <w:rFonts w:ascii="Century" w:hAnsi="Century"/>
                <w:sz w:val="20"/>
                <w:szCs w:val="20"/>
              </w:rPr>
            </w:pPr>
            <w:r w:rsidRPr="00EC1358">
              <w:rPr>
                <w:rFonts w:ascii="Century" w:hAnsi="Century"/>
                <w:b/>
                <w:bCs/>
                <w:sz w:val="20"/>
                <w:szCs w:val="20"/>
              </w:rPr>
              <w:t xml:space="preserve">Case: </w:t>
            </w:r>
            <w:r w:rsidR="00792E6E" w:rsidRPr="00EC1358">
              <w:rPr>
                <w:rFonts w:ascii="Century" w:hAnsi="Century"/>
                <w:b/>
                <w:bCs/>
                <w:sz w:val="20"/>
                <w:szCs w:val="20"/>
              </w:rPr>
              <w:t>Case Study/Public Listed Company</w:t>
            </w:r>
          </w:p>
          <w:p w14:paraId="4F90A0B9" w14:textId="77777777" w:rsidR="00E97F33" w:rsidRPr="00EC1358" w:rsidRDefault="006C3E4F" w:rsidP="00E97F33">
            <w:pPr>
              <w:spacing w:line="360" w:lineRule="auto"/>
              <w:jc w:val="both"/>
              <w:rPr>
                <w:rFonts w:ascii="Century" w:hAnsi="Century"/>
                <w:sz w:val="20"/>
                <w:szCs w:val="20"/>
              </w:rPr>
            </w:pPr>
            <w:r w:rsidRPr="00EC1358">
              <w:rPr>
                <w:rFonts w:ascii="Century" w:hAnsi="Century"/>
                <w:b/>
                <w:bCs/>
                <w:sz w:val="20"/>
                <w:szCs w:val="20"/>
              </w:rPr>
              <w:lastRenderedPageBreak/>
              <w:t xml:space="preserve">Reading(s): </w:t>
            </w:r>
            <w:r w:rsidR="00E97F33" w:rsidRPr="00EC1358">
              <w:rPr>
                <w:rFonts w:ascii="Century" w:hAnsi="Century"/>
                <w:sz w:val="20"/>
                <w:szCs w:val="20"/>
              </w:rPr>
              <w:t>Case Material provided by faculty/Company Financials</w:t>
            </w:r>
          </w:p>
          <w:p w14:paraId="7116248A" w14:textId="7A72AE3F" w:rsidR="006C3E4F" w:rsidRPr="00EC1358" w:rsidRDefault="006C3E4F" w:rsidP="006C3E4F">
            <w:pPr>
              <w:spacing w:line="360" w:lineRule="auto"/>
              <w:jc w:val="both"/>
              <w:rPr>
                <w:rFonts w:ascii="Century" w:hAnsi="Century"/>
                <w:sz w:val="20"/>
                <w:szCs w:val="20"/>
              </w:rPr>
            </w:pPr>
            <w:r w:rsidRPr="00EC1358">
              <w:rPr>
                <w:rFonts w:ascii="Century" w:hAnsi="Century"/>
                <w:sz w:val="20"/>
                <w:szCs w:val="20"/>
              </w:rPr>
              <w:t>Company Financials</w:t>
            </w:r>
          </w:p>
          <w:p w14:paraId="7984A569" w14:textId="77777777" w:rsidR="006C3E4F" w:rsidRPr="00EC1358" w:rsidRDefault="006C3E4F" w:rsidP="006C3E4F">
            <w:pPr>
              <w:jc w:val="both"/>
              <w:rPr>
                <w:rFonts w:ascii="Century" w:hAnsi="Century"/>
                <w:b/>
                <w:bCs/>
                <w:sz w:val="20"/>
                <w:szCs w:val="20"/>
              </w:rPr>
            </w:pPr>
            <w:r w:rsidRPr="00EC1358">
              <w:rPr>
                <w:rFonts w:ascii="Century" w:hAnsi="Century"/>
                <w:b/>
                <w:bCs/>
                <w:sz w:val="20"/>
                <w:szCs w:val="20"/>
              </w:rPr>
              <w:t>Note/Remarks:</w:t>
            </w:r>
          </w:p>
        </w:tc>
      </w:tr>
    </w:tbl>
    <w:p w14:paraId="288BD68C" w14:textId="77777777" w:rsidR="001A15E6" w:rsidRPr="00EC1358" w:rsidRDefault="001A15E6" w:rsidP="001A15E6">
      <w:pPr>
        <w:spacing w:after="0"/>
        <w:rPr>
          <w:rFonts w:ascii="Century" w:hAnsi="Century"/>
          <w:sz w:val="18"/>
          <w:szCs w:val="18"/>
        </w:rPr>
      </w:pPr>
      <w:r w:rsidRPr="00EC1358">
        <w:rPr>
          <w:rFonts w:ascii="Century" w:hAnsi="Century"/>
          <w:sz w:val="18"/>
          <w:szCs w:val="18"/>
        </w:rPr>
        <w:lastRenderedPageBreak/>
        <w:tab/>
      </w:r>
    </w:p>
    <w:p w14:paraId="3ADF47CE" w14:textId="77777777" w:rsidR="00386F68" w:rsidRPr="00EC1358" w:rsidRDefault="00386F68">
      <w:pPr>
        <w:rPr>
          <w:rFonts w:ascii="Century" w:hAnsi="Century"/>
        </w:rPr>
      </w:pPr>
    </w:p>
    <w:sectPr w:rsidR="00386F68" w:rsidRPr="00EC1358" w:rsidSect="00020CE8">
      <w:pgSz w:w="15840" w:h="12240" w:orient="landscape"/>
      <w:pgMar w:top="720" w:right="720" w:bottom="720" w:left="720" w:header="720" w:footer="720" w:gutter="0"/>
      <w:pgNumType w:start="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C5F12E" w14:textId="77777777" w:rsidR="00237247" w:rsidRDefault="00237247">
      <w:pPr>
        <w:spacing w:after="0" w:line="240" w:lineRule="auto"/>
      </w:pPr>
      <w:r>
        <w:separator/>
      </w:r>
    </w:p>
  </w:endnote>
  <w:endnote w:type="continuationSeparator" w:id="0">
    <w:p w14:paraId="53A211D2" w14:textId="77777777" w:rsidR="00237247" w:rsidRDefault="002372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TTFE63CE40t00">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71B633" w14:textId="77777777" w:rsidR="00346989" w:rsidRDefault="00346989">
    <w:pPr>
      <w:pStyle w:val="Footer"/>
      <w:jc w:val="right"/>
    </w:pPr>
  </w:p>
  <w:p w14:paraId="23679181" w14:textId="77777777" w:rsidR="00346989" w:rsidRDefault="003469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F552B4" w14:textId="77777777" w:rsidR="00237247" w:rsidRDefault="00237247">
      <w:pPr>
        <w:spacing w:after="0" w:line="240" w:lineRule="auto"/>
      </w:pPr>
      <w:r>
        <w:separator/>
      </w:r>
    </w:p>
  </w:footnote>
  <w:footnote w:type="continuationSeparator" w:id="0">
    <w:p w14:paraId="2F3401FF" w14:textId="77777777" w:rsidR="00237247" w:rsidRDefault="0023724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B292DA" w14:textId="77777777" w:rsidR="00346989" w:rsidRPr="00CA6962" w:rsidRDefault="00D331CF" w:rsidP="00B41EAA">
    <w:pPr>
      <w:pStyle w:val="Header"/>
    </w:pPr>
    <w:r>
      <w:rPr>
        <w:noProof/>
      </w:rPr>
      <w:drawing>
        <wp:inline distT="0" distB="0" distL="0" distR="0" wp14:anchorId="2ADFBE89" wp14:editId="649D4C08">
          <wp:extent cx="1123810" cy="657143"/>
          <wp:effectExtent l="0" t="0" r="635" b="0"/>
          <wp:docPr id="1823705069" name="Picture 1823705069"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790530" name="Picture 1" descr="A close up of a logo&#10;&#10;Description automatically generated"/>
                  <pic:cNvPicPr/>
                </pic:nvPicPr>
                <pic:blipFill>
                  <a:blip r:embed="rId1"/>
                  <a:stretch>
                    <a:fillRect/>
                  </a:stretch>
                </pic:blipFill>
                <pic:spPr>
                  <a:xfrm>
                    <a:off x="0" y="0"/>
                    <a:ext cx="1123810" cy="657143"/>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34374"/>
    <w:multiLevelType w:val="hybridMultilevel"/>
    <w:tmpl w:val="08BEE588"/>
    <w:lvl w:ilvl="0" w:tplc="48090005">
      <w:start w:val="1"/>
      <w:numFmt w:val="bullet"/>
      <w:lvlText w:val=""/>
      <w:lvlJc w:val="left"/>
      <w:pPr>
        <w:ind w:left="720" w:hanging="360"/>
      </w:pPr>
      <w:rPr>
        <w:rFonts w:ascii="Wingdings" w:hAnsi="Wingdings" w:hint="default"/>
      </w:rPr>
    </w:lvl>
    <w:lvl w:ilvl="1" w:tplc="48090003">
      <w:start w:val="1"/>
      <w:numFmt w:val="bullet"/>
      <w:lvlText w:val="o"/>
      <w:lvlJc w:val="left"/>
      <w:pPr>
        <w:ind w:left="1440" w:hanging="360"/>
      </w:pPr>
      <w:rPr>
        <w:rFonts w:ascii="Courier New" w:hAnsi="Courier New" w:cs="Courier New" w:hint="default"/>
      </w:rPr>
    </w:lvl>
    <w:lvl w:ilvl="2" w:tplc="48090005">
      <w:start w:val="1"/>
      <w:numFmt w:val="bullet"/>
      <w:lvlText w:val=""/>
      <w:lvlJc w:val="left"/>
      <w:pPr>
        <w:ind w:left="2160" w:hanging="360"/>
      </w:pPr>
      <w:rPr>
        <w:rFonts w:ascii="Wingdings" w:hAnsi="Wingdings" w:hint="default"/>
      </w:rPr>
    </w:lvl>
    <w:lvl w:ilvl="3" w:tplc="48090001">
      <w:start w:val="1"/>
      <w:numFmt w:val="bullet"/>
      <w:lvlText w:val=""/>
      <w:lvlJc w:val="left"/>
      <w:pPr>
        <w:ind w:left="2880" w:hanging="360"/>
      </w:pPr>
      <w:rPr>
        <w:rFonts w:ascii="Symbol" w:hAnsi="Symbol" w:hint="default"/>
      </w:rPr>
    </w:lvl>
    <w:lvl w:ilvl="4" w:tplc="48090003">
      <w:start w:val="1"/>
      <w:numFmt w:val="bullet"/>
      <w:lvlText w:val="o"/>
      <w:lvlJc w:val="left"/>
      <w:pPr>
        <w:ind w:left="3600" w:hanging="360"/>
      </w:pPr>
      <w:rPr>
        <w:rFonts w:ascii="Courier New" w:hAnsi="Courier New" w:cs="Courier New" w:hint="default"/>
      </w:rPr>
    </w:lvl>
    <w:lvl w:ilvl="5" w:tplc="48090005">
      <w:start w:val="1"/>
      <w:numFmt w:val="bullet"/>
      <w:lvlText w:val=""/>
      <w:lvlJc w:val="left"/>
      <w:pPr>
        <w:ind w:left="4320" w:hanging="360"/>
      </w:pPr>
      <w:rPr>
        <w:rFonts w:ascii="Wingdings" w:hAnsi="Wingdings" w:hint="default"/>
      </w:rPr>
    </w:lvl>
    <w:lvl w:ilvl="6" w:tplc="48090001">
      <w:start w:val="1"/>
      <w:numFmt w:val="bullet"/>
      <w:lvlText w:val=""/>
      <w:lvlJc w:val="left"/>
      <w:pPr>
        <w:ind w:left="5040" w:hanging="360"/>
      </w:pPr>
      <w:rPr>
        <w:rFonts w:ascii="Symbol" w:hAnsi="Symbol" w:hint="default"/>
      </w:rPr>
    </w:lvl>
    <w:lvl w:ilvl="7" w:tplc="48090003">
      <w:start w:val="1"/>
      <w:numFmt w:val="bullet"/>
      <w:lvlText w:val="o"/>
      <w:lvlJc w:val="left"/>
      <w:pPr>
        <w:ind w:left="5760" w:hanging="360"/>
      </w:pPr>
      <w:rPr>
        <w:rFonts w:ascii="Courier New" w:hAnsi="Courier New" w:cs="Courier New" w:hint="default"/>
      </w:rPr>
    </w:lvl>
    <w:lvl w:ilvl="8" w:tplc="48090005">
      <w:start w:val="1"/>
      <w:numFmt w:val="bullet"/>
      <w:lvlText w:val=""/>
      <w:lvlJc w:val="left"/>
      <w:pPr>
        <w:ind w:left="6480" w:hanging="360"/>
      </w:pPr>
      <w:rPr>
        <w:rFonts w:ascii="Wingdings" w:hAnsi="Wingdings" w:hint="default"/>
      </w:rPr>
    </w:lvl>
  </w:abstractNum>
  <w:abstractNum w:abstractNumId="1">
    <w:nsid w:val="11DB20C4"/>
    <w:multiLevelType w:val="hybridMultilevel"/>
    <w:tmpl w:val="8BCE0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C314DA"/>
    <w:multiLevelType w:val="hybridMultilevel"/>
    <w:tmpl w:val="5156C1D4"/>
    <w:lvl w:ilvl="0" w:tplc="62C6A886">
      <w:start w:val="1"/>
      <w:numFmt w:val="bullet"/>
      <w:lvlText w:val="•"/>
      <w:lvlJc w:val="left"/>
      <w:pPr>
        <w:tabs>
          <w:tab w:val="num" w:pos="720"/>
        </w:tabs>
        <w:ind w:left="720" w:hanging="360"/>
      </w:pPr>
      <w:rPr>
        <w:rFonts w:ascii="Arial" w:hAnsi="Arial" w:hint="default"/>
      </w:rPr>
    </w:lvl>
    <w:lvl w:ilvl="1" w:tplc="C5E6B9C4" w:tentative="1">
      <w:start w:val="1"/>
      <w:numFmt w:val="bullet"/>
      <w:lvlText w:val="•"/>
      <w:lvlJc w:val="left"/>
      <w:pPr>
        <w:tabs>
          <w:tab w:val="num" w:pos="1440"/>
        </w:tabs>
        <w:ind w:left="1440" w:hanging="360"/>
      </w:pPr>
      <w:rPr>
        <w:rFonts w:ascii="Arial" w:hAnsi="Arial" w:hint="default"/>
      </w:rPr>
    </w:lvl>
    <w:lvl w:ilvl="2" w:tplc="4166483C" w:tentative="1">
      <w:start w:val="1"/>
      <w:numFmt w:val="bullet"/>
      <w:lvlText w:val="•"/>
      <w:lvlJc w:val="left"/>
      <w:pPr>
        <w:tabs>
          <w:tab w:val="num" w:pos="2160"/>
        </w:tabs>
        <w:ind w:left="2160" w:hanging="360"/>
      </w:pPr>
      <w:rPr>
        <w:rFonts w:ascii="Arial" w:hAnsi="Arial" w:hint="default"/>
      </w:rPr>
    </w:lvl>
    <w:lvl w:ilvl="3" w:tplc="85FCA8A8" w:tentative="1">
      <w:start w:val="1"/>
      <w:numFmt w:val="bullet"/>
      <w:lvlText w:val="•"/>
      <w:lvlJc w:val="left"/>
      <w:pPr>
        <w:tabs>
          <w:tab w:val="num" w:pos="2880"/>
        </w:tabs>
        <w:ind w:left="2880" w:hanging="360"/>
      </w:pPr>
      <w:rPr>
        <w:rFonts w:ascii="Arial" w:hAnsi="Arial" w:hint="default"/>
      </w:rPr>
    </w:lvl>
    <w:lvl w:ilvl="4" w:tplc="CFBA87D4" w:tentative="1">
      <w:start w:val="1"/>
      <w:numFmt w:val="bullet"/>
      <w:lvlText w:val="•"/>
      <w:lvlJc w:val="left"/>
      <w:pPr>
        <w:tabs>
          <w:tab w:val="num" w:pos="3600"/>
        </w:tabs>
        <w:ind w:left="3600" w:hanging="360"/>
      </w:pPr>
      <w:rPr>
        <w:rFonts w:ascii="Arial" w:hAnsi="Arial" w:hint="default"/>
      </w:rPr>
    </w:lvl>
    <w:lvl w:ilvl="5" w:tplc="41AE08FA" w:tentative="1">
      <w:start w:val="1"/>
      <w:numFmt w:val="bullet"/>
      <w:lvlText w:val="•"/>
      <w:lvlJc w:val="left"/>
      <w:pPr>
        <w:tabs>
          <w:tab w:val="num" w:pos="4320"/>
        </w:tabs>
        <w:ind w:left="4320" w:hanging="360"/>
      </w:pPr>
      <w:rPr>
        <w:rFonts w:ascii="Arial" w:hAnsi="Arial" w:hint="default"/>
      </w:rPr>
    </w:lvl>
    <w:lvl w:ilvl="6" w:tplc="9C3066A2" w:tentative="1">
      <w:start w:val="1"/>
      <w:numFmt w:val="bullet"/>
      <w:lvlText w:val="•"/>
      <w:lvlJc w:val="left"/>
      <w:pPr>
        <w:tabs>
          <w:tab w:val="num" w:pos="5040"/>
        </w:tabs>
        <w:ind w:left="5040" w:hanging="360"/>
      </w:pPr>
      <w:rPr>
        <w:rFonts w:ascii="Arial" w:hAnsi="Arial" w:hint="default"/>
      </w:rPr>
    </w:lvl>
    <w:lvl w:ilvl="7" w:tplc="B684949E" w:tentative="1">
      <w:start w:val="1"/>
      <w:numFmt w:val="bullet"/>
      <w:lvlText w:val="•"/>
      <w:lvlJc w:val="left"/>
      <w:pPr>
        <w:tabs>
          <w:tab w:val="num" w:pos="5760"/>
        </w:tabs>
        <w:ind w:left="5760" w:hanging="360"/>
      </w:pPr>
      <w:rPr>
        <w:rFonts w:ascii="Arial" w:hAnsi="Arial" w:hint="default"/>
      </w:rPr>
    </w:lvl>
    <w:lvl w:ilvl="8" w:tplc="1AA22F40" w:tentative="1">
      <w:start w:val="1"/>
      <w:numFmt w:val="bullet"/>
      <w:lvlText w:val="•"/>
      <w:lvlJc w:val="left"/>
      <w:pPr>
        <w:tabs>
          <w:tab w:val="num" w:pos="6480"/>
        </w:tabs>
        <w:ind w:left="6480" w:hanging="360"/>
      </w:pPr>
      <w:rPr>
        <w:rFonts w:ascii="Arial" w:hAnsi="Arial" w:hint="default"/>
      </w:rPr>
    </w:lvl>
  </w:abstractNum>
  <w:abstractNum w:abstractNumId="3">
    <w:nsid w:val="2B0646A9"/>
    <w:multiLevelType w:val="hybridMultilevel"/>
    <w:tmpl w:val="0BE0EF10"/>
    <w:lvl w:ilvl="0" w:tplc="04090001">
      <w:start w:val="1"/>
      <w:numFmt w:val="bullet"/>
      <w:lvlText w:val=""/>
      <w:lvlJc w:val="left"/>
      <w:pPr>
        <w:ind w:left="906" w:hanging="360"/>
      </w:pPr>
      <w:rPr>
        <w:rFonts w:ascii="Symbol" w:hAnsi="Symbol" w:hint="default"/>
      </w:rPr>
    </w:lvl>
    <w:lvl w:ilvl="1" w:tplc="04090003" w:tentative="1">
      <w:start w:val="1"/>
      <w:numFmt w:val="bullet"/>
      <w:lvlText w:val="o"/>
      <w:lvlJc w:val="left"/>
      <w:pPr>
        <w:ind w:left="1626" w:hanging="360"/>
      </w:pPr>
      <w:rPr>
        <w:rFonts w:ascii="Courier New" w:hAnsi="Courier New" w:cs="Courier New" w:hint="default"/>
      </w:rPr>
    </w:lvl>
    <w:lvl w:ilvl="2" w:tplc="04090005" w:tentative="1">
      <w:start w:val="1"/>
      <w:numFmt w:val="bullet"/>
      <w:lvlText w:val=""/>
      <w:lvlJc w:val="left"/>
      <w:pPr>
        <w:ind w:left="2346" w:hanging="360"/>
      </w:pPr>
      <w:rPr>
        <w:rFonts w:ascii="Wingdings" w:hAnsi="Wingdings" w:hint="default"/>
      </w:rPr>
    </w:lvl>
    <w:lvl w:ilvl="3" w:tplc="04090001" w:tentative="1">
      <w:start w:val="1"/>
      <w:numFmt w:val="bullet"/>
      <w:lvlText w:val=""/>
      <w:lvlJc w:val="left"/>
      <w:pPr>
        <w:ind w:left="3066" w:hanging="360"/>
      </w:pPr>
      <w:rPr>
        <w:rFonts w:ascii="Symbol" w:hAnsi="Symbol" w:hint="default"/>
      </w:rPr>
    </w:lvl>
    <w:lvl w:ilvl="4" w:tplc="04090003" w:tentative="1">
      <w:start w:val="1"/>
      <w:numFmt w:val="bullet"/>
      <w:lvlText w:val="o"/>
      <w:lvlJc w:val="left"/>
      <w:pPr>
        <w:ind w:left="3786" w:hanging="360"/>
      </w:pPr>
      <w:rPr>
        <w:rFonts w:ascii="Courier New" w:hAnsi="Courier New" w:cs="Courier New" w:hint="default"/>
      </w:rPr>
    </w:lvl>
    <w:lvl w:ilvl="5" w:tplc="04090005" w:tentative="1">
      <w:start w:val="1"/>
      <w:numFmt w:val="bullet"/>
      <w:lvlText w:val=""/>
      <w:lvlJc w:val="left"/>
      <w:pPr>
        <w:ind w:left="4506" w:hanging="360"/>
      </w:pPr>
      <w:rPr>
        <w:rFonts w:ascii="Wingdings" w:hAnsi="Wingdings" w:hint="default"/>
      </w:rPr>
    </w:lvl>
    <w:lvl w:ilvl="6" w:tplc="04090001" w:tentative="1">
      <w:start w:val="1"/>
      <w:numFmt w:val="bullet"/>
      <w:lvlText w:val=""/>
      <w:lvlJc w:val="left"/>
      <w:pPr>
        <w:ind w:left="5226" w:hanging="360"/>
      </w:pPr>
      <w:rPr>
        <w:rFonts w:ascii="Symbol" w:hAnsi="Symbol" w:hint="default"/>
      </w:rPr>
    </w:lvl>
    <w:lvl w:ilvl="7" w:tplc="04090003" w:tentative="1">
      <w:start w:val="1"/>
      <w:numFmt w:val="bullet"/>
      <w:lvlText w:val="o"/>
      <w:lvlJc w:val="left"/>
      <w:pPr>
        <w:ind w:left="5946" w:hanging="360"/>
      </w:pPr>
      <w:rPr>
        <w:rFonts w:ascii="Courier New" w:hAnsi="Courier New" w:cs="Courier New" w:hint="default"/>
      </w:rPr>
    </w:lvl>
    <w:lvl w:ilvl="8" w:tplc="04090005" w:tentative="1">
      <w:start w:val="1"/>
      <w:numFmt w:val="bullet"/>
      <w:lvlText w:val=""/>
      <w:lvlJc w:val="left"/>
      <w:pPr>
        <w:ind w:left="6666" w:hanging="360"/>
      </w:pPr>
      <w:rPr>
        <w:rFonts w:ascii="Wingdings" w:hAnsi="Wingdings" w:hint="default"/>
      </w:rPr>
    </w:lvl>
  </w:abstractNum>
  <w:abstractNum w:abstractNumId="4">
    <w:nsid w:val="3E4511CA"/>
    <w:multiLevelType w:val="hybridMultilevel"/>
    <w:tmpl w:val="340AD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C994F78"/>
    <w:multiLevelType w:val="hybridMultilevel"/>
    <w:tmpl w:val="EA3CB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FB560A6"/>
    <w:multiLevelType w:val="hybridMultilevel"/>
    <w:tmpl w:val="2530E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0"/>
  </w:num>
  <w:num w:numId="5">
    <w:abstractNumId w:val="4"/>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15E6"/>
    <w:rsid w:val="0000298C"/>
    <w:rsid w:val="0001608B"/>
    <w:rsid w:val="000432C2"/>
    <w:rsid w:val="00094636"/>
    <w:rsid w:val="000C5755"/>
    <w:rsid w:val="000D661E"/>
    <w:rsid w:val="001A15E6"/>
    <w:rsid w:val="001A6CCD"/>
    <w:rsid w:val="001F2949"/>
    <w:rsid w:val="0022416B"/>
    <w:rsid w:val="00237247"/>
    <w:rsid w:val="002D2B8B"/>
    <w:rsid w:val="002E28E5"/>
    <w:rsid w:val="00314A96"/>
    <w:rsid w:val="003312D2"/>
    <w:rsid w:val="00333B9D"/>
    <w:rsid w:val="00346118"/>
    <w:rsid w:val="00346989"/>
    <w:rsid w:val="00386F68"/>
    <w:rsid w:val="003E532C"/>
    <w:rsid w:val="004030C0"/>
    <w:rsid w:val="00471C92"/>
    <w:rsid w:val="004A23A7"/>
    <w:rsid w:val="00505FE1"/>
    <w:rsid w:val="00545E83"/>
    <w:rsid w:val="005A6E57"/>
    <w:rsid w:val="005B300B"/>
    <w:rsid w:val="005E39E9"/>
    <w:rsid w:val="006646B4"/>
    <w:rsid w:val="00671BBE"/>
    <w:rsid w:val="006A4A3B"/>
    <w:rsid w:val="006C3E4F"/>
    <w:rsid w:val="006D6CDB"/>
    <w:rsid w:val="00712533"/>
    <w:rsid w:val="007739B5"/>
    <w:rsid w:val="007877B8"/>
    <w:rsid w:val="00792E6E"/>
    <w:rsid w:val="00797C32"/>
    <w:rsid w:val="007A0AFB"/>
    <w:rsid w:val="007A11FC"/>
    <w:rsid w:val="007B5856"/>
    <w:rsid w:val="007C1F7F"/>
    <w:rsid w:val="007D53F4"/>
    <w:rsid w:val="007E30FE"/>
    <w:rsid w:val="008802DD"/>
    <w:rsid w:val="00884BC1"/>
    <w:rsid w:val="008C1660"/>
    <w:rsid w:val="008D64EB"/>
    <w:rsid w:val="008E26B1"/>
    <w:rsid w:val="00907F0E"/>
    <w:rsid w:val="009B1CA5"/>
    <w:rsid w:val="009F4369"/>
    <w:rsid w:val="00A242AA"/>
    <w:rsid w:val="00AC5F8A"/>
    <w:rsid w:val="00BA7493"/>
    <w:rsid w:val="00C06756"/>
    <w:rsid w:val="00C100B6"/>
    <w:rsid w:val="00C665CC"/>
    <w:rsid w:val="00C81C30"/>
    <w:rsid w:val="00CB3D95"/>
    <w:rsid w:val="00CD7F4B"/>
    <w:rsid w:val="00D331CF"/>
    <w:rsid w:val="00DD523B"/>
    <w:rsid w:val="00E97F33"/>
    <w:rsid w:val="00EC1358"/>
    <w:rsid w:val="00EC3DFF"/>
    <w:rsid w:val="00F3019F"/>
    <w:rsid w:val="00FF75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D7395"/>
  <w15:chartTrackingRefBased/>
  <w15:docId w15:val="{F5827977-CCC4-41B5-B794-75943B33A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15E6"/>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LightShading1">
    <w:name w:val="Light Shading1"/>
    <w:basedOn w:val="TableNormal"/>
    <w:uiPriority w:val="60"/>
    <w:rsid w:val="001A15E6"/>
    <w:pPr>
      <w:spacing w:after="0" w:line="240" w:lineRule="auto"/>
    </w:pPr>
    <w:rPr>
      <w:rFonts w:eastAsiaTheme="minorEastAsia"/>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NoSpacing">
    <w:name w:val="No Spacing"/>
    <w:link w:val="NoSpacingChar"/>
    <w:uiPriority w:val="1"/>
    <w:qFormat/>
    <w:rsid w:val="001A15E6"/>
    <w:pPr>
      <w:spacing w:after="0" w:line="240" w:lineRule="auto"/>
    </w:pPr>
    <w:rPr>
      <w:rFonts w:eastAsiaTheme="minorEastAsia"/>
    </w:rPr>
  </w:style>
  <w:style w:type="paragraph" w:styleId="ListParagraph">
    <w:name w:val="List Paragraph"/>
    <w:basedOn w:val="Normal"/>
    <w:uiPriority w:val="34"/>
    <w:qFormat/>
    <w:rsid w:val="001A15E6"/>
    <w:pPr>
      <w:ind w:left="720"/>
      <w:contextualSpacing/>
    </w:pPr>
  </w:style>
  <w:style w:type="paragraph" w:styleId="Header">
    <w:name w:val="header"/>
    <w:basedOn w:val="Normal"/>
    <w:link w:val="HeaderChar"/>
    <w:uiPriority w:val="99"/>
    <w:unhideWhenUsed/>
    <w:rsid w:val="001A15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15E6"/>
    <w:rPr>
      <w:rFonts w:eastAsiaTheme="minorEastAsia"/>
    </w:rPr>
  </w:style>
  <w:style w:type="paragraph" w:styleId="Footer">
    <w:name w:val="footer"/>
    <w:basedOn w:val="Normal"/>
    <w:link w:val="FooterChar"/>
    <w:uiPriority w:val="99"/>
    <w:unhideWhenUsed/>
    <w:rsid w:val="001A15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15E6"/>
    <w:rPr>
      <w:rFonts w:eastAsiaTheme="minorEastAsia"/>
    </w:rPr>
  </w:style>
  <w:style w:type="character" w:customStyle="1" w:styleId="NoSpacingChar">
    <w:name w:val="No Spacing Char"/>
    <w:basedOn w:val="DefaultParagraphFont"/>
    <w:link w:val="NoSpacing"/>
    <w:uiPriority w:val="1"/>
    <w:rsid w:val="001A15E6"/>
    <w:rPr>
      <w:rFonts w:eastAsiaTheme="minorEastAsia"/>
    </w:rPr>
  </w:style>
  <w:style w:type="table" w:styleId="TableGrid">
    <w:name w:val="Table Grid"/>
    <w:basedOn w:val="TableNormal"/>
    <w:uiPriority w:val="39"/>
    <w:rsid w:val="001A15E6"/>
    <w:pPr>
      <w:spacing w:after="0" w:line="240" w:lineRule="auto"/>
    </w:pPr>
    <w:rPr>
      <w:rFonts w:eastAsiaTheme="minorEastAsia"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1A15E6"/>
    <w:pPr>
      <w:autoSpaceDE w:val="0"/>
      <w:autoSpaceDN w:val="0"/>
      <w:adjustRightInd w:val="0"/>
      <w:spacing w:after="0" w:line="240" w:lineRule="auto"/>
    </w:pPr>
    <w:rPr>
      <w:rFonts w:ascii="Calibri" w:eastAsia="Calibri" w:hAnsi="Calibri" w:cs="Calibri"/>
      <w:color w:val="000000"/>
      <w:sz w:val="24"/>
      <w:szCs w:val="24"/>
      <w:lang w:eastAsia="zh-CN"/>
    </w:rPr>
  </w:style>
  <w:style w:type="character" w:customStyle="1" w:styleId="FontStyle177">
    <w:name w:val="Font Style177"/>
    <w:uiPriority w:val="99"/>
    <w:rsid w:val="00333B9D"/>
    <w:rPr>
      <w:rFonts w:ascii="Garamond" w:hAnsi="Garamond" w:cs="Garamond" w:hint="default"/>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112145">
      <w:bodyDiv w:val="1"/>
      <w:marLeft w:val="0"/>
      <w:marRight w:val="0"/>
      <w:marTop w:val="0"/>
      <w:marBottom w:val="0"/>
      <w:divBdr>
        <w:top w:val="none" w:sz="0" w:space="0" w:color="auto"/>
        <w:left w:val="none" w:sz="0" w:space="0" w:color="auto"/>
        <w:bottom w:val="none" w:sz="0" w:space="0" w:color="auto"/>
        <w:right w:val="none" w:sz="0" w:space="0" w:color="auto"/>
      </w:divBdr>
    </w:div>
    <w:div w:id="35153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1418</Words>
  <Characters>8084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Muhammad Shafique / Assistant Professor and Program Director MBA &amp; Executive MBA</dc:creator>
  <cp:keywords/>
  <dc:description/>
  <cp:lastModifiedBy>User</cp:lastModifiedBy>
  <cp:revision>3</cp:revision>
  <dcterms:created xsi:type="dcterms:W3CDTF">2024-08-24T16:31:00Z</dcterms:created>
  <dcterms:modified xsi:type="dcterms:W3CDTF">2024-08-29T18:45:00Z</dcterms:modified>
</cp:coreProperties>
</file>