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12481E" w14:textId="77777777" w:rsidR="006D172A" w:rsidRPr="009B753B" w:rsidRDefault="006D172A" w:rsidP="006D172A">
      <w:pPr>
        <w:spacing w:after="0"/>
        <w:jc w:val="center"/>
        <w:rPr>
          <w:rFonts w:asciiTheme="minorBidi" w:hAnsiTheme="minorBidi"/>
          <w:b/>
          <w:bCs/>
        </w:rPr>
      </w:pPr>
      <w:r w:rsidRPr="009B753B">
        <w:rPr>
          <w:rFonts w:asciiTheme="minorBidi" w:hAnsiTheme="minorBidi"/>
          <w:b/>
          <w:bCs/>
        </w:rPr>
        <w:t>Course Plan</w:t>
      </w:r>
    </w:p>
    <w:p w14:paraId="5BCB3E31" w14:textId="169B2923" w:rsidR="0001505C" w:rsidRPr="009B753B" w:rsidRDefault="0001505C" w:rsidP="0001505C">
      <w:pPr>
        <w:spacing w:after="0" w:line="240" w:lineRule="auto"/>
        <w:jc w:val="center"/>
        <w:rPr>
          <w:rFonts w:asciiTheme="minorBidi" w:hAnsiTheme="minorBidi"/>
        </w:rPr>
      </w:pPr>
      <w:r w:rsidRPr="009B753B">
        <w:rPr>
          <w:rFonts w:asciiTheme="minorBidi" w:hAnsiTheme="minorBidi"/>
        </w:rPr>
        <w:t xml:space="preserve"> </w:t>
      </w:r>
      <w:r w:rsidR="00ED1179" w:rsidRPr="009B753B">
        <w:rPr>
          <w:rFonts w:asciiTheme="minorBidi" w:hAnsiTheme="minorBidi"/>
        </w:rPr>
        <w:t xml:space="preserve">Investment Banking </w:t>
      </w:r>
      <w:r w:rsidR="00717DA1" w:rsidRPr="009B753B">
        <w:rPr>
          <w:rFonts w:asciiTheme="minorBidi" w:hAnsiTheme="minorBidi"/>
        </w:rPr>
        <w:t>98636</w:t>
      </w:r>
    </w:p>
    <w:p w14:paraId="653F4FD3" w14:textId="77777777" w:rsidR="00876C7F" w:rsidRPr="009B753B" w:rsidRDefault="00876C7F" w:rsidP="00C268F3">
      <w:pPr>
        <w:spacing w:after="0" w:line="240" w:lineRule="auto"/>
        <w:rPr>
          <w:rFonts w:asciiTheme="minorBidi" w:eastAsia="Times New Roman" w:hAnsiTheme="minorBidi"/>
          <w:highlight w:val="green"/>
        </w:rPr>
      </w:pPr>
    </w:p>
    <w:tbl>
      <w:tblPr>
        <w:tblStyle w:val="LightShading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8"/>
        <w:gridCol w:w="5404"/>
        <w:gridCol w:w="2698"/>
      </w:tblGrid>
      <w:tr w:rsidR="0058436F" w:rsidRPr="009B753B" w14:paraId="00E77253" w14:textId="77777777" w:rsidTr="00232BF2">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hideMark/>
          </w:tcPr>
          <w:p w14:paraId="1AF932D2" w14:textId="426355EF" w:rsidR="0058436F" w:rsidRPr="009B753B" w:rsidRDefault="0058436F" w:rsidP="007E590E">
            <w:pPr>
              <w:rPr>
                <w:rFonts w:asciiTheme="minorBidi" w:hAnsiTheme="minorBidi"/>
                <w:b w:val="0"/>
                <w:bCs w:val="0"/>
              </w:rPr>
            </w:pPr>
            <w:r w:rsidRPr="009B753B">
              <w:rPr>
                <w:rFonts w:asciiTheme="minorBidi" w:hAnsiTheme="minorBidi"/>
              </w:rPr>
              <w:t>Program</w:t>
            </w:r>
          </w:p>
        </w:tc>
        <w:tc>
          <w:tcPr>
            <w:tcW w:w="3751" w:type="pct"/>
            <w:gridSpan w:val="2"/>
            <w:shd w:val="clear" w:color="auto" w:fill="auto"/>
          </w:tcPr>
          <w:p w14:paraId="651F680C" w14:textId="69322D69" w:rsidR="0058436F" w:rsidRPr="009B753B" w:rsidRDefault="00ED1179" w:rsidP="007E590E">
            <w:pPr>
              <w:cnfStyle w:val="100000000000" w:firstRow="1" w:lastRow="0" w:firstColumn="0" w:lastColumn="0" w:oddVBand="0" w:evenVBand="0" w:oddHBand="0" w:evenHBand="0" w:firstRowFirstColumn="0" w:firstRowLastColumn="0" w:lastRowFirstColumn="0" w:lastRowLastColumn="0"/>
              <w:rPr>
                <w:rFonts w:asciiTheme="minorBidi" w:hAnsiTheme="minorBidi"/>
                <w:b w:val="0"/>
              </w:rPr>
            </w:pPr>
            <w:r w:rsidRPr="009B753B">
              <w:rPr>
                <w:rFonts w:asciiTheme="minorBidi" w:eastAsia="Times New Roman" w:hAnsiTheme="minorBidi"/>
              </w:rPr>
              <w:t>BBA</w:t>
            </w:r>
          </w:p>
        </w:tc>
      </w:tr>
      <w:tr w:rsidR="00412A59" w:rsidRPr="009B753B" w14:paraId="0022B71D" w14:textId="77777777" w:rsidTr="007E590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hideMark/>
          </w:tcPr>
          <w:p w14:paraId="0A94D03B" w14:textId="77777777" w:rsidR="00412A59" w:rsidRPr="009B753B" w:rsidRDefault="00412A59" w:rsidP="007E590E">
            <w:pPr>
              <w:rPr>
                <w:rFonts w:asciiTheme="minorBidi" w:hAnsiTheme="minorBidi"/>
                <w:b w:val="0"/>
                <w:bCs w:val="0"/>
              </w:rPr>
            </w:pPr>
            <w:r w:rsidRPr="009B753B">
              <w:rPr>
                <w:rFonts w:asciiTheme="minorBidi" w:hAnsiTheme="minorBidi"/>
              </w:rPr>
              <w:t>Semester</w:t>
            </w:r>
          </w:p>
        </w:tc>
        <w:tc>
          <w:tcPr>
            <w:tcW w:w="3751" w:type="pct"/>
            <w:gridSpan w:val="2"/>
            <w:shd w:val="clear" w:color="auto" w:fill="auto"/>
          </w:tcPr>
          <w:p w14:paraId="0A0515D1" w14:textId="370F4EFA" w:rsidR="00412A59" w:rsidRPr="009B753B" w:rsidRDefault="00ED1179" w:rsidP="007E590E">
            <w:pPr>
              <w:cnfStyle w:val="000000100000" w:firstRow="0" w:lastRow="0" w:firstColumn="0" w:lastColumn="0" w:oddVBand="0" w:evenVBand="0" w:oddHBand="1" w:evenHBand="0" w:firstRowFirstColumn="0" w:firstRowLastColumn="0" w:lastRowFirstColumn="0" w:lastRowLastColumn="0"/>
              <w:rPr>
                <w:rFonts w:asciiTheme="minorBidi" w:hAnsiTheme="minorBidi"/>
                <w:b/>
              </w:rPr>
            </w:pPr>
            <w:r w:rsidRPr="009B753B">
              <w:rPr>
                <w:rFonts w:asciiTheme="minorBidi" w:eastAsia="Times New Roman" w:hAnsiTheme="minorBidi"/>
              </w:rPr>
              <w:t xml:space="preserve">Spring </w:t>
            </w:r>
            <w:r w:rsidR="00412A59" w:rsidRPr="009B753B">
              <w:rPr>
                <w:rFonts w:asciiTheme="minorBidi" w:eastAsia="Times New Roman" w:hAnsiTheme="minorBidi"/>
              </w:rPr>
              <w:t>202</w:t>
            </w:r>
            <w:r w:rsidRPr="009B753B">
              <w:rPr>
                <w:rFonts w:asciiTheme="minorBidi" w:eastAsia="Times New Roman" w:hAnsiTheme="minorBidi"/>
              </w:rPr>
              <w:t>5</w:t>
            </w:r>
          </w:p>
        </w:tc>
      </w:tr>
      <w:tr w:rsidR="00F87B7C" w:rsidRPr="009B753B" w14:paraId="52075680" w14:textId="77777777" w:rsidTr="00F9158D">
        <w:trPr>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hideMark/>
          </w:tcPr>
          <w:p w14:paraId="5E1110B6" w14:textId="77E21918" w:rsidR="00F87B7C" w:rsidRPr="009B753B" w:rsidRDefault="00E960D0" w:rsidP="007E590E">
            <w:pPr>
              <w:rPr>
                <w:rFonts w:asciiTheme="minorBidi" w:hAnsiTheme="minorBidi"/>
                <w:b w:val="0"/>
                <w:bCs w:val="0"/>
              </w:rPr>
            </w:pPr>
            <w:r w:rsidRPr="009B753B">
              <w:rPr>
                <w:rFonts w:asciiTheme="minorBidi" w:hAnsiTheme="minorBidi"/>
              </w:rPr>
              <w:t>Faculty/Instructor</w:t>
            </w:r>
          </w:p>
        </w:tc>
        <w:tc>
          <w:tcPr>
            <w:tcW w:w="3751" w:type="pct"/>
            <w:gridSpan w:val="2"/>
            <w:shd w:val="clear" w:color="auto" w:fill="auto"/>
          </w:tcPr>
          <w:p w14:paraId="4FBAF2F4" w14:textId="5F242772" w:rsidR="00F87B7C" w:rsidRPr="009B753B" w:rsidRDefault="00AB1852" w:rsidP="007E590E">
            <w:pPr>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9B753B">
              <w:rPr>
                <w:rFonts w:asciiTheme="minorBidi" w:hAnsiTheme="minorBidi"/>
              </w:rPr>
              <w:t>Najmul Hassan</w:t>
            </w:r>
          </w:p>
        </w:tc>
      </w:tr>
      <w:tr w:rsidR="00AB1852" w:rsidRPr="009B753B" w14:paraId="7F9E411C" w14:textId="77777777" w:rsidTr="00F9158D">
        <w:trPr>
          <w:gridAfter w:val="1"/>
          <w:cnfStyle w:val="000000100000" w:firstRow="0" w:lastRow="0" w:firstColumn="0" w:lastColumn="0" w:oddVBand="0" w:evenVBand="0" w:oddHBand="1" w:evenHBand="0" w:firstRowFirstColumn="0" w:firstRowLastColumn="0" w:lastRowFirstColumn="0" w:lastRowLastColumn="0"/>
          <w:wAfter w:w="1249" w:type="pct"/>
          <w:trHeight w:val="288"/>
        </w:trPr>
        <w:tc>
          <w:tcPr>
            <w:cnfStyle w:val="001000000000" w:firstRow="0" w:lastRow="0" w:firstColumn="1" w:lastColumn="0" w:oddVBand="0" w:evenVBand="0" w:oddHBand="0" w:evenHBand="0" w:firstRowFirstColumn="0" w:firstRowLastColumn="0" w:lastRowFirstColumn="0" w:lastRowLastColumn="0"/>
            <w:tcW w:w="3751" w:type="pct"/>
            <w:gridSpan w:val="2"/>
            <w:shd w:val="clear" w:color="auto" w:fill="auto"/>
          </w:tcPr>
          <w:p w14:paraId="6BA6F8A8" w14:textId="37AB3F55" w:rsidR="00AB1852" w:rsidRPr="009B753B" w:rsidRDefault="00AB1852" w:rsidP="00AB1852">
            <w:pPr>
              <w:rPr>
                <w:rFonts w:asciiTheme="minorBidi" w:hAnsiTheme="minorBidi"/>
              </w:rPr>
            </w:pPr>
          </w:p>
        </w:tc>
      </w:tr>
      <w:tr w:rsidR="00F87B7C" w:rsidRPr="009B753B" w14:paraId="68BF6F7A" w14:textId="77777777" w:rsidTr="00F9158D">
        <w:trPr>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hideMark/>
          </w:tcPr>
          <w:p w14:paraId="7E8E60DC" w14:textId="02BD0DB2" w:rsidR="00F87B7C" w:rsidRPr="009B753B" w:rsidRDefault="00EF0BA8" w:rsidP="007E590E">
            <w:pPr>
              <w:rPr>
                <w:rFonts w:asciiTheme="minorBidi" w:hAnsiTheme="minorBidi"/>
                <w:b w:val="0"/>
                <w:bCs w:val="0"/>
              </w:rPr>
            </w:pPr>
            <w:r w:rsidRPr="009B753B">
              <w:rPr>
                <w:rFonts w:asciiTheme="minorBidi" w:hAnsiTheme="minorBidi"/>
              </w:rPr>
              <w:t>Email</w:t>
            </w:r>
          </w:p>
        </w:tc>
        <w:tc>
          <w:tcPr>
            <w:tcW w:w="3751" w:type="pct"/>
            <w:gridSpan w:val="2"/>
            <w:shd w:val="clear" w:color="auto" w:fill="auto"/>
          </w:tcPr>
          <w:p w14:paraId="3726DB7F" w14:textId="336C6605" w:rsidR="00F87B7C" w:rsidRPr="009B753B" w:rsidRDefault="00AB1852" w:rsidP="007E590E">
            <w:pPr>
              <w:cnfStyle w:val="000000000000" w:firstRow="0" w:lastRow="0" w:firstColumn="0" w:lastColumn="0" w:oddVBand="0" w:evenVBand="0" w:oddHBand="0" w:evenHBand="0" w:firstRowFirstColumn="0" w:firstRowLastColumn="0" w:lastRowFirstColumn="0" w:lastRowLastColumn="0"/>
              <w:rPr>
                <w:rFonts w:asciiTheme="minorBidi" w:hAnsiTheme="minorBidi"/>
              </w:rPr>
            </w:pPr>
            <w:hyperlink r:id="rId9" w:history="1">
              <w:r w:rsidRPr="009B753B">
                <w:rPr>
                  <w:rStyle w:val="Hyperlink"/>
                  <w:rFonts w:asciiTheme="minorBidi" w:hAnsiTheme="minorBidi"/>
                </w:rPr>
                <w:t>nhassan@iba.edu.pk</w:t>
              </w:r>
            </w:hyperlink>
          </w:p>
        </w:tc>
      </w:tr>
      <w:tr w:rsidR="0055139C" w:rsidRPr="009B753B" w14:paraId="07D7FB54" w14:textId="77777777" w:rsidTr="00F9158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hideMark/>
          </w:tcPr>
          <w:p w14:paraId="79666D55" w14:textId="6FDDEB0F" w:rsidR="0055139C" w:rsidRPr="009B753B" w:rsidRDefault="003141EF" w:rsidP="005D6E16">
            <w:pPr>
              <w:rPr>
                <w:rFonts w:asciiTheme="minorBidi" w:hAnsiTheme="minorBidi"/>
                <w:b w:val="0"/>
                <w:bCs w:val="0"/>
              </w:rPr>
            </w:pPr>
            <w:r w:rsidRPr="009B753B">
              <w:rPr>
                <w:rFonts w:asciiTheme="minorBidi" w:hAnsiTheme="minorBidi"/>
              </w:rPr>
              <w:t>Tel</w:t>
            </w:r>
            <w:r w:rsidR="00615F06" w:rsidRPr="009B753B">
              <w:rPr>
                <w:rFonts w:asciiTheme="minorBidi" w:hAnsiTheme="minorBidi"/>
              </w:rPr>
              <w:t>ephone</w:t>
            </w:r>
          </w:p>
        </w:tc>
        <w:tc>
          <w:tcPr>
            <w:tcW w:w="3751" w:type="pct"/>
            <w:gridSpan w:val="2"/>
            <w:shd w:val="clear" w:color="auto" w:fill="auto"/>
          </w:tcPr>
          <w:p w14:paraId="697D52A2" w14:textId="115BB37D" w:rsidR="0055139C" w:rsidRPr="009B753B" w:rsidRDefault="00AB1852" w:rsidP="007E590E">
            <w:pPr>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9B753B">
              <w:rPr>
                <w:rFonts w:asciiTheme="minorBidi" w:eastAsia="Times New Roman" w:hAnsiTheme="minorBidi"/>
              </w:rPr>
              <w:t>03062161267</w:t>
            </w:r>
          </w:p>
        </w:tc>
      </w:tr>
      <w:tr w:rsidR="00AB1852" w:rsidRPr="009B753B" w14:paraId="6D22E41E" w14:textId="77777777" w:rsidTr="00F9158D">
        <w:trPr>
          <w:gridAfter w:val="2"/>
          <w:wAfter w:w="3751" w:type="pct"/>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tcPr>
          <w:p w14:paraId="03D17D44" w14:textId="1CFB7872" w:rsidR="00AB1852" w:rsidRPr="009B753B" w:rsidRDefault="00AB1852" w:rsidP="005D6E16">
            <w:pPr>
              <w:rPr>
                <w:rFonts w:asciiTheme="minorBidi" w:hAnsiTheme="minorBidi"/>
                <w:b w:val="0"/>
              </w:rPr>
            </w:pPr>
          </w:p>
        </w:tc>
      </w:tr>
      <w:tr w:rsidR="0055139C" w:rsidRPr="009B753B" w14:paraId="31F5DCBB" w14:textId="77777777" w:rsidTr="00F9158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tcPr>
          <w:p w14:paraId="6E963C18" w14:textId="77777777" w:rsidR="0055139C" w:rsidRPr="009B753B" w:rsidRDefault="0055139C" w:rsidP="005D6E16">
            <w:pPr>
              <w:rPr>
                <w:rFonts w:asciiTheme="minorBidi" w:hAnsiTheme="minorBidi"/>
                <w:b w:val="0"/>
              </w:rPr>
            </w:pPr>
            <w:r w:rsidRPr="009B753B">
              <w:rPr>
                <w:rFonts w:asciiTheme="minorBidi" w:hAnsiTheme="minorBidi"/>
              </w:rPr>
              <w:t>Counselling Hours</w:t>
            </w:r>
          </w:p>
        </w:tc>
        <w:tc>
          <w:tcPr>
            <w:tcW w:w="3751" w:type="pct"/>
            <w:gridSpan w:val="2"/>
            <w:shd w:val="clear" w:color="auto" w:fill="auto"/>
          </w:tcPr>
          <w:p w14:paraId="692B01ED" w14:textId="4CD852A5" w:rsidR="00862E1C" w:rsidRPr="009B753B" w:rsidRDefault="00ED1179" w:rsidP="00CF130D">
            <w:pPr>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9B753B">
              <w:rPr>
                <w:rFonts w:asciiTheme="minorBidi" w:hAnsiTheme="minorBidi"/>
              </w:rPr>
              <w:t xml:space="preserve">Tuesday </w:t>
            </w:r>
            <w:proofErr w:type="gramStart"/>
            <w:r w:rsidRPr="009B753B">
              <w:rPr>
                <w:rFonts w:asciiTheme="minorBidi" w:hAnsiTheme="minorBidi"/>
              </w:rPr>
              <w:t>115  to</w:t>
            </w:r>
            <w:proofErr w:type="gramEnd"/>
            <w:r w:rsidRPr="009B753B">
              <w:rPr>
                <w:rFonts w:asciiTheme="minorBidi" w:hAnsiTheme="minorBidi"/>
              </w:rPr>
              <w:t xml:space="preserve"> 130 PM</w:t>
            </w:r>
          </w:p>
        </w:tc>
      </w:tr>
    </w:tbl>
    <w:p w14:paraId="69E41000" w14:textId="77777777" w:rsidR="0055139C" w:rsidRPr="009B753B" w:rsidRDefault="0055139C" w:rsidP="00003A13">
      <w:pPr>
        <w:spacing w:after="0" w:line="240" w:lineRule="auto"/>
        <w:rPr>
          <w:rFonts w:asciiTheme="minorBidi" w:eastAsia="Times New Roman" w:hAnsiTheme="minorBid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41"/>
        <w:gridCol w:w="8149"/>
      </w:tblGrid>
      <w:tr w:rsidR="008919AD" w:rsidRPr="009B753B" w14:paraId="4B83E80D" w14:textId="77777777" w:rsidTr="00BB7E2F">
        <w:trPr>
          <w:trHeight w:val="20"/>
        </w:trPr>
        <w:tc>
          <w:tcPr>
            <w:tcW w:w="0" w:type="auto"/>
            <w:gridSpan w:val="2"/>
            <w:shd w:val="clear" w:color="auto" w:fill="BFBFBF" w:themeFill="background1" w:themeFillShade="BF"/>
            <w:tcMar>
              <w:top w:w="82" w:type="dxa"/>
              <w:left w:w="82" w:type="dxa"/>
              <w:bottom w:w="82" w:type="dxa"/>
              <w:right w:w="82" w:type="dxa"/>
            </w:tcMar>
            <w:vAlign w:val="center"/>
            <w:hideMark/>
          </w:tcPr>
          <w:p w14:paraId="6D46ADBC" w14:textId="7FF38CD2" w:rsidR="008919AD" w:rsidRPr="009B753B" w:rsidRDefault="003D6063" w:rsidP="00BB7E2F">
            <w:pPr>
              <w:spacing w:after="0" w:line="240" w:lineRule="auto"/>
              <w:jc w:val="center"/>
              <w:rPr>
                <w:rFonts w:asciiTheme="minorBidi" w:eastAsia="Times New Roman" w:hAnsiTheme="minorBidi"/>
                <w:b/>
                <w:bCs/>
              </w:rPr>
            </w:pPr>
            <w:r w:rsidRPr="009B753B">
              <w:rPr>
                <w:rFonts w:asciiTheme="minorBidi" w:eastAsia="Times New Roman" w:hAnsiTheme="minorBidi"/>
                <w:b/>
                <w:bCs/>
              </w:rPr>
              <w:t>Course</w:t>
            </w:r>
            <w:r w:rsidR="008919AD" w:rsidRPr="009B753B">
              <w:rPr>
                <w:rFonts w:asciiTheme="minorBidi" w:eastAsia="Times New Roman" w:hAnsiTheme="minorBidi"/>
                <w:b/>
                <w:bCs/>
              </w:rPr>
              <w:t xml:space="preserve"> </w:t>
            </w:r>
            <w:r w:rsidR="00FA68B3" w:rsidRPr="009B753B">
              <w:rPr>
                <w:rFonts w:asciiTheme="minorBidi" w:eastAsia="Times New Roman" w:hAnsiTheme="minorBidi"/>
                <w:b/>
                <w:bCs/>
              </w:rPr>
              <w:t>Specifications</w:t>
            </w:r>
          </w:p>
        </w:tc>
      </w:tr>
      <w:tr w:rsidR="00BF04DA" w:rsidRPr="009B753B" w14:paraId="427736F3"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tcPr>
          <w:p w14:paraId="7760E687" w14:textId="60444E55" w:rsidR="00BF04DA" w:rsidRPr="009B753B" w:rsidRDefault="00BF04DA" w:rsidP="00BB7E2F">
            <w:pPr>
              <w:spacing w:after="0" w:line="240" w:lineRule="auto"/>
              <w:rPr>
                <w:rFonts w:asciiTheme="minorBidi" w:eastAsia="Times New Roman" w:hAnsiTheme="minorBidi"/>
                <w:bCs/>
              </w:rPr>
            </w:pPr>
            <w:r w:rsidRPr="009B753B">
              <w:rPr>
                <w:rFonts w:asciiTheme="minorBidi" w:hAnsiTheme="minorBidi"/>
              </w:rPr>
              <w:t>Credits</w:t>
            </w:r>
          </w:p>
        </w:tc>
        <w:tc>
          <w:tcPr>
            <w:tcW w:w="3776" w:type="pct"/>
            <w:shd w:val="clear" w:color="auto" w:fill="FFFFFF" w:themeFill="background1"/>
            <w:tcMar>
              <w:top w:w="82" w:type="dxa"/>
              <w:left w:w="82" w:type="dxa"/>
              <w:bottom w:w="82" w:type="dxa"/>
              <w:right w:w="82" w:type="dxa"/>
            </w:tcMar>
            <w:vAlign w:val="center"/>
          </w:tcPr>
          <w:p w14:paraId="5B78C054" w14:textId="2BDF4EB0" w:rsidR="00BF04DA" w:rsidRPr="009B753B" w:rsidRDefault="00BF04DA" w:rsidP="00BB7E2F">
            <w:pPr>
              <w:spacing w:after="0" w:line="240" w:lineRule="auto"/>
              <w:rPr>
                <w:rFonts w:asciiTheme="minorBidi" w:eastAsia="Times New Roman" w:hAnsiTheme="minorBidi"/>
              </w:rPr>
            </w:pPr>
            <w:r w:rsidRPr="009B753B">
              <w:rPr>
                <w:rFonts w:asciiTheme="minorBidi" w:eastAsia="Times New Roman" w:hAnsiTheme="minorBidi"/>
              </w:rPr>
              <w:t>3 Credit Hours</w:t>
            </w:r>
          </w:p>
        </w:tc>
      </w:tr>
      <w:tr w:rsidR="00411B61" w:rsidRPr="009B753B" w14:paraId="2C6CE4FD"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tcPr>
          <w:p w14:paraId="33CA5911" w14:textId="20AFFE11" w:rsidR="00411B61" w:rsidRPr="009B753B" w:rsidRDefault="00411B61" w:rsidP="00BB7E2F">
            <w:pPr>
              <w:spacing w:after="0" w:line="240" w:lineRule="auto"/>
              <w:rPr>
                <w:rFonts w:asciiTheme="minorBidi" w:eastAsia="Times New Roman" w:hAnsiTheme="minorBidi"/>
                <w:bCs/>
              </w:rPr>
            </w:pPr>
            <w:r w:rsidRPr="009B753B">
              <w:rPr>
                <w:rFonts w:asciiTheme="minorBidi" w:eastAsia="Times New Roman" w:hAnsiTheme="minorBidi"/>
                <w:bCs/>
              </w:rPr>
              <w:t>Pre-requisites</w:t>
            </w:r>
          </w:p>
        </w:tc>
        <w:tc>
          <w:tcPr>
            <w:tcW w:w="3776" w:type="pct"/>
            <w:shd w:val="clear" w:color="auto" w:fill="FFFFFF" w:themeFill="background1"/>
            <w:tcMar>
              <w:top w:w="82" w:type="dxa"/>
              <w:left w:w="82" w:type="dxa"/>
              <w:bottom w:w="82" w:type="dxa"/>
              <w:right w:w="82" w:type="dxa"/>
            </w:tcMar>
            <w:vAlign w:val="center"/>
          </w:tcPr>
          <w:p w14:paraId="74C7B4B8" w14:textId="105D4A84" w:rsidR="00411B61" w:rsidRPr="009B753B" w:rsidRDefault="00411B61" w:rsidP="00BB7E2F">
            <w:pPr>
              <w:spacing w:after="0" w:line="240" w:lineRule="auto"/>
              <w:rPr>
                <w:rFonts w:asciiTheme="minorBidi" w:eastAsia="Times New Roman" w:hAnsiTheme="minorBidi"/>
              </w:rPr>
            </w:pPr>
          </w:p>
        </w:tc>
      </w:tr>
      <w:tr w:rsidR="00F2027D" w:rsidRPr="009B753B" w14:paraId="56FB555C"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tcPr>
          <w:p w14:paraId="32695459" w14:textId="161637CC" w:rsidR="00F2027D" w:rsidRPr="009B753B" w:rsidRDefault="00F2027D" w:rsidP="00BB7E2F">
            <w:pPr>
              <w:spacing w:after="0" w:line="240" w:lineRule="auto"/>
              <w:rPr>
                <w:rFonts w:asciiTheme="minorBidi" w:eastAsia="Times New Roman" w:hAnsiTheme="minorBidi"/>
                <w:bCs/>
              </w:rPr>
            </w:pPr>
            <w:r w:rsidRPr="009B753B">
              <w:rPr>
                <w:rFonts w:asciiTheme="minorBidi" w:eastAsia="Times New Roman" w:hAnsiTheme="minorBidi"/>
                <w:bCs/>
              </w:rPr>
              <w:t>Number of Sessions</w:t>
            </w:r>
          </w:p>
        </w:tc>
        <w:tc>
          <w:tcPr>
            <w:tcW w:w="3776" w:type="pct"/>
            <w:shd w:val="clear" w:color="auto" w:fill="FFFFFF" w:themeFill="background1"/>
            <w:tcMar>
              <w:top w:w="82" w:type="dxa"/>
              <w:left w:w="82" w:type="dxa"/>
              <w:bottom w:w="82" w:type="dxa"/>
              <w:right w:w="82" w:type="dxa"/>
            </w:tcMar>
            <w:vAlign w:val="center"/>
          </w:tcPr>
          <w:p w14:paraId="0DD59D2C" w14:textId="39715B16" w:rsidR="00F2027D" w:rsidRPr="009B753B" w:rsidRDefault="00F2027D" w:rsidP="00BB7E2F">
            <w:pPr>
              <w:spacing w:after="0" w:line="240" w:lineRule="auto"/>
              <w:rPr>
                <w:rFonts w:asciiTheme="minorBidi" w:eastAsia="Times New Roman" w:hAnsiTheme="minorBidi"/>
              </w:rPr>
            </w:pPr>
            <w:r w:rsidRPr="009B753B">
              <w:rPr>
                <w:rFonts w:asciiTheme="minorBidi" w:eastAsia="Times New Roman" w:hAnsiTheme="minorBidi"/>
              </w:rPr>
              <w:t>2</w:t>
            </w:r>
            <w:r w:rsidR="00ED1179" w:rsidRPr="009B753B">
              <w:rPr>
                <w:rFonts w:asciiTheme="minorBidi" w:eastAsia="Times New Roman" w:hAnsiTheme="minorBidi"/>
              </w:rPr>
              <w:t>8</w:t>
            </w:r>
          </w:p>
        </w:tc>
      </w:tr>
      <w:tr w:rsidR="001A5F5E" w:rsidRPr="009B753B" w14:paraId="6712562A"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tcPr>
          <w:p w14:paraId="65FFF1BB" w14:textId="51E439E6" w:rsidR="001A5F5E" w:rsidRPr="009B753B" w:rsidRDefault="001A5F5E" w:rsidP="00BB7E2F">
            <w:pPr>
              <w:spacing w:after="0" w:line="240" w:lineRule="auto"/>
              <w:rPr>
                <w:rFonts w:asciiTheme="minorBidi" w:eastAsia="Times New Roman" w:hAnsiTheme="minorBidi"/>
                <w:bCs/>
              </w:rPr>
            </w:pPr>
            <w:r w:rsidRPr="009B753B">
              <w:rPr>
                <w:rFonts w:asciiTheme="minorBidi" w:eastAsia="Times New Roman" w:hAnsiTheme="minorBidi"/>
                <w:bCs/>
              </w:rPr>
              <w:t>Duration of Session</w:t>
            </w:r>
          </w:p>
        </w:tc>
        <w:tc>
          <w:tcPr>
            <w:tcW w:w="3776" w:type="pct"/>
            <w:shd w:val="clear" w:color="auto" w:fill="FFFFFF" w:themeFill="background1"/>
            <w:tcMar>
              <w:top w:w="82" w:type="dxa"/>
              <w:left w:w="82" w:type="dxa"/>
              <w:bottom w:w="82" w:type="dxa"/>
              <w:right w:w="82" w:type="dxa"/>
            </w:tcMar>
            <w:vAlign w:val="center"/>
          </w:tcPr>
          <w:p w14:paraId="26E9814E" w14:textId="487AEE28" w:rsidR="001A5F5E" w:rsidRPr="009B753B" w:rsidRDefault="00ED1179" w:rsidP="00BB7E2F">
            <w:pPr>
              <w:spacing w:after="0" w:line="240" w:lineRule="auto"/>
              <w:rPr>
                <w:rFonts w:asciiTheme="minorBidi" w:eastAsia="Times New Roman" w:hAnsiTheme="minorBidi"/>
              </w:rPr>
            </w:pPr>
            <w:r w:rsidRPr="009B753B">
              <w:rPr>
                <w:rFonts w:asciiTheme="minorBidi" w:eastAsia="Times New Roman" w:hAnsiTheme="minorBidi"/>
              </w:rPr>
              <w:t>75 Minutes</w:t>
            </w:r>
          </w:p>
        </w:tc>
      </w:tr>
      <w:tr w:rsidR="00C81499" w:rsidRPr="009B753B" w14:paraId="369DD153"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hideMark/>
          </w:tcPr>
          <w:p w14:paraId="0BDAA67D" w14:textId="77777777" w:rsidR="00C81499" w:rsidRPr="009B753B" w:rsidRDefault="00C81499" w:rsidP="00BB7E2F">
            <w:pPr>
              <w:spacing w:after="0" w:line="240" w:lineRule="auto"/>
              <w:rPr>
                <w:rFonts w:asciiTheme="minorBidi" w:eastAsia="Times New Roman" w:hAnsiTheme="minorBidi"/>
                <w:bCs/>
              </w:rPr>
            </w:pPr>
            <w:r w:rsidRPr="009B753B">
              <w:rPr>
                <w:rFonts w:asciiTheme="minorBidi" w:eastAsia="Times New Roman" w:hAnsiTheme="minorBidi"/>
                <w:bCs/>
              </w:rPr>
              <w:t>Session Days</w:t>
            </w:r>
          </w:p>
        </w:tc>
        <w:tc>
          <w:tcPr>
            <w:tcW w:w="3776" w:type="pct"/>
            <w:shd w:val="clear" w:color="auto" w:fill="FFFFFF" w:themeFill="background1"/>
            <w:tcMar>
              <w:top w:w="82" w:type="dxa"/>
              <w:left w:w="82" w:type="dxa"/>
              <w:bottom w:w="82" w:type="dxa"/>
              <w:right w:w="82" w:type="dxa"/>
            </w:tcMar>
            <w:vAlign w:val="center"/>
          </w:tcPr>
          <w:p w14:paraId="5E31C6A0" w14:textId="42CB44FF" w:rsidR="00C81499" w:rsidRPr="009B753B" w:rsidRDefault="00AB1852" w:rsidP="00BB7E2F">
            <w:pPr>
              <w:spacing w:after="0" w:line="240" w:lineRule="auto"/>
              <w:rPr>
                <w:rFonts w:asciiTheme="minorBidi" w:eastAsia="Times New Roman" w:hAnsiTheme="minorBidi"/>
                <w:highlight w:val="lightGray"/>
              </w:rPr>
            </w:pPr>
            <w:r w:rsidRPr="009B753B">
              <w:rPr>
                <w:rFonts w:asciiTheme="minorBidi" w:eastAsia="Times New Roman" w:hAnsiTheme="minorBidi"/>
              </w:rPr>
              <w:t xml:space="preserve">Tuesday </w:t>
            </w:r>
          </w:p>
        </w:tc>
      </w:tr>
      <w:tr w:rsidR="00E25978" w:rsidRPr="009B753B" w14:paraId="7A0295F9"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hideMark/>
          </w:tcPr>
          <w:p w14:paraId="49E739D9" w14:textId="77777777" w:rsidR="00E25978" w:rsidRPr="009B753B" w:rsidRDefault="00E25978" w:rsidP="00BB7E2F">
            <w:pPr>
              <w:spacing w:after="0" w:line="240" w:lineRule="auto"/>
              <w:rPr>
                <w:rFonts w:asciiTheme="minorBidi" w:eastAsia="Times New Roman" w:hAnsiTheme="minorBidi"/>
                <w:bCs/>
              </w:rPr>
            </w:pPr>
            <w:r w:rsidRPr="009B753B">
              <w:rPr>
                <w:rFonts w:asciiTheme="minorBidi" w:eastAsia="Times New Roman" w:hAnsiTheme="minorBidi"/>
                <w:bCs/>
              </w:rPr>
              <w:t>Class Location</w:t>
            </w:r>
          </w:p>
        </w:tc>
        <w:tc>
          <w:tcPr>
            <w:tcW w:w="3776" w:type="pct"/>
            <w:shd w:val="clear" w:color="auto" w:fill="FFFFFF" w:themeFill="background1"/>
            <w:tcMar>
              <w:top w:w="82" w:type="dxa"/>
              <w:left w:w="82" w:type="dxa"/>
              <w:bottom w:w="82" w:type="dxa"/>
              <w:right w:w="82" w:type="dxa"/>
            </w:tcMar>
            <w:vAlign w:val="center"/>
          </w:tcPr>
          <w:p w14:paraId="46A318FE" w14:textId="72A330FF" w:rsidR="00E25978" w:rsidRPr="009B753B" w:rsidRDefault="00ED1179" w:rsidP="00BB7E2F">
            <w:pPr>
              <w:spacing w:after="0" w:line="240" w:lineRule="auto"/>
              <w:rPr>
                <w:rFonts w:asciiTheme="minorBidi" w:eastAsia="Times New Roman" w:hAnsiTheme="minorBidi"/>
              </w:rPr>
            </w:pPr>
            <w:r w:rsidRPr="009B753B">
              <w:rPr>
                <w:rFonts w:asciiTheme="minorBidi" w:eastAsia="Times New Roman" w:hAnsiTheme="minorBidi"/>
              </w:rPr>
              <w:t>Main</w:t>
            </w:r>
            <w:r w:rsidR="0001505C" w:rsidRPr="009B753B">
              <w:rPr>
                <w:rFonts w:asciiTheme="minorBidi" w:eastAsia="Times New Roman" w:hAnsiTheme="minorBidi"/>
              </w:rPr>
              <w:t xml:space="preserve"> Campus</w:t>
            </w:r>
          </w:p>
        </w:tc>
      </w:tr>
      <w:tr w:rsidR="008919AD" w:rsidRPr="009B753B" w14:paraId="48F30B32"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hideMark/>
          </w:tcPr>
          <w:p w14:paraId="1E6A2426" w14:textId="49ED9545" w:rsidR="008919AD" w:rsidRPr="009B753B" w:rsidRDefault="008919AD" w:rsidP="00BB7E2F">
            <w:pPr>
              <w:spacing w:after="0" w:line="240" w:lineRule="auto"/>
              <w:rPr>
                <w:rFonts w:asciiTheme="minorBidi" w:eastAsia="Times New Roman" w:hAnsiTheme="minorBidi"/>
                <w:bCs/>
              </w:rPr>
            </w:pPr>
            <w:r w:rsidRPr="009B753B">
              <w:rPr>
                <w:rFonts w:asciiTheme="minorBidi" w:eastAsia="Times New Roman" w:hAnsiTheme="minorBidi"/>
                <w:bCs/>
              </w:rPr>
              <w:t>Class Timing</w:t>
            </w:r>
          </w:p>
        </w:tc>
        <w:tc>
          <w:tcPr>
            <w:tcW w:w="3776" w:type="pct"/>
            <w:shd w:val="clear" w:color="auto" w:fill="FFFFFF" w:themeFill="background1"/>
            <w:tcMar>
              <w:top w:w="82" w:type="dxa"/>
              <w:left w:w="82" w:type="dxa"/>
              <w:bottom w:w="82" w:type="dxa"/>
              <w:right w:w="82" w:type="dxa"/>
            </w:tcMar>
            <w:vAlign w:val="center"/>
          </w:tcPr>
          <w:p w14:paraId="68F98F15" w14:textId="7FD23057" w:rsidR="008919AD" w:rsidRPr="009B753B" w:rsidRDefault="00ED1179" w:rsidP="00BB7E2F">
            <w:pPr>
              <w:spacing w:after="0" w:line="240" w:lineRule="auto"/>
              <w:rPr>
                <w:rFonts w:asciiTheme="minorBidi" w:eastAsia="Times New Roman" w:hAnsiTheme="minorBidi"/>
              </w:rPr>
            </w:pPr>
            <w:r w:rsidRPr="009B753B">
              <w:rPr>
                <w:rFonts w:asciiTheme="minorBidi" w:eastAsia="Times New Roman" w:hAnsiTheme="minorBidi"/>
              </w:rPr>
              <w:t>10 AM to 115 PM</w:t>
            </w:r>
          </w:p>
        </w:tc>
      </w:tr>
    </w:tbl>
    <w:p w14:paraId="1CAA5DC3" w14:textId="77777777" w:rsidR="00420F58" w:rsidRPr="009B753B" w:rsidRDefault="00420F58" w:rsidP="00003A13">
      <w:pPr>
        <w:spacing w:after="0" w:line="240" w:lineRule="auto"/>
        <w:rPr>
          <w:rFonts w:asciiTheme="minorBidi" w:eastAsia="Times New Roman"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8919AD" w:rsidRPr="009B753B" w14:paraId="61FAD13B" w14:textId="77777777" w:rsidTr="00441897">
        <w:tc>
          <w:tcPr>
            <w:tcW w:w="1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4EDBD157" w14:textId="77777777" w:rsidR="008919AD" w:rsidRPr="009B753B" w:rsidRDefault="008919AD" w:rsidP="00003A13">
            <w:pPr>
              <w:spacing w:after="0" w:line="240" w:lineRule="auto"/>
              <w:jc w:val="center"/>
              <w:rPr>
                <w:rFonts w:asciiTheme="minorBidi" w:eastAsia="Times New Roman" w:hAnsiTheme="minorBidi"/>
                <w:b/>
                <w:bCs/>
              </w:rPr>
            </w:pPr>
            <w:r w:rsidRPr="009B753B">
              <w:rPr>
                <w:rFonts w:asciiTheme="minorBidi" w:eastAsia="Times New Roman" w:hAnsiTheme="minorBidi"/>
                <w:b/>
                <w:bCs/>
              </w:rPr>
              <w:t>Course Description</w:t>
            </w:r>
          </w:p>
        </w:tc>
      </w:tr>
      <w:tr w:rsidR="008919AD" w:rsidRPr="009B753B" w14:paraId="3496484D" w14:textId="77777777" w:rsidTr="00441897">
        <w:tc>
          <w:tcPr>
            <w:tcW w:w="0" w:type="auto"/>
            <w:tcBorders>
              <w:top w:val="outset" w:sz="6" w:space="0" w:color="auto"/>
              <w:left w:val="outset" w:sz="6" w:space="0" w:color="auto"/>
              <w:bottom w:val="outset" w:sz="6" w:space="0" w:color="auto"/>
              <w:right w:val="outset" w:sz="6" w:space="0" w:color="auto"/>
            </w:tcBorders>
            <w:shd w:val="clear" w:color="auto" w:fill="auto"/>
            <w:tcMar>
              <w:top w:w="82" w:type="dxa"/>
              <w:left w:w="82" w:type="dxa"/>
              <w:bottom w:w="82" w:type="dxa"/>
              <w:right w:w="82" w:type="dxa"/>
            </w:tcMar>
            <w:vAlign w:val="center"/>
            <w:hideMark/>
          </w:tcPr>
          <w:p w14:paraId="6A9A9D22" w14:textId="77777777" w:rsidR="00693601" w:rsidRPr="009B753B" w:rsidRDefault="00693601" w:rsidP="00693601">
            <w:pPr>
              <w:pStyle w:val="NormalWeb"/>
              <w:rPr>
                <w:rFonts w:asciiTheme="minorBidi" w:hAnsiTheme="minorBidi" w:cstheme="minorBidi"/>
                <w:color w:val="000000"/>
                <w:sz w:val="22"/>
                <w:szCs w:val="22"/>
              </w:rPr>
            </w:pPr>
            <w:r w:rsidRPr="009B753B">
              <w:rPr>
                <w:rFonts w:asciiTheme="minorBidi" w:hAnsiTheme="minorBidi" w:cstheme="minorBidi"/>
                <w:color w:val="000000"/>
                <w:sz w:val="22"/>
                <w:szCs w:val="22"/>
              </w:rPr>
              <w:t>This course provides an in-depth exploration of the fundamental principles and practices of investment banking. Students will gain insights into the key functions of investment banks, including raising capital, mergers and acquisitions (M&amp;A), underwriting, and advisory services. The course emphasizes practical applications, equipping students with essential skills in valuation techniques, financial modeling, and deal structuring.</w:t>
            </w:r>
          </w:p>
          <w:p w14:paraId="6E39A5B0" w14:textId="70370775" w:rsidR="004F1423" w:rsidRPr="009B753B" w:rsidRDefault="00693601" w:rsidP="00693601">
            <w:pPr>
              <w:pStyle w:val="NormalWeb"/>
              <w:rPr>
                <w:rFonts w:asciiTheme="minorBidi" w:hAnsiTheme="minorBidi" w:cstheme="minorBidi"/>
                <w:color w:val="000000"/>
                <w:sz w:val="22"/>
                <w:szCs w:val="22"/>
              </w:rPr>
            </w:pPr>
            <w:r w:rsidRPr="009B753B">
              <w:rPr>
                <w:rFonts w:asciiTheme="minorBidi" w:hAnsiTheme="minorBidi" w:cstheme="minorBidi"/>
                <w:color w:val="000000"/>
                <w:sz w:val="22"/>
                <w:szCs w:val="22"/>
              </w:rPr>
              <w:t>Through case studies, real-world examples, and hands-on activities, students will learn about the role of investment banks in global financial markets, regulatory frameworks, and the ethical challenges faced by the industry.</w:t>
            </w:r>
          </w:p>
        </w:tc>
      </w:tr>
    </w:tbl>
    <w:p w14:paraId="032BE6EA" w14:textId="77777777" w:rsidR="00420F58" w:rsidRPr="009B753B" w:rsidRDefault="00420F58" w:rsidP="00003A13">
      <w:pPr>
        <w:spacing w:after="0" w:line="240" w:lineRule="auto"/>
        <w:rPr>
          <w:rFonts w:asciiTheme="minorBidi" w:eastAsia="Times New Roman"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F3214C" w:rsidRPr="009B753B" w14:paraId="155B13C1" w14:textId="77777777" w:rsidTr="00B828DB">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46466344" w14:textId="198F062E" w:rsidR="00F3214C" w:rsidRPr="009B753B" w:rsidRDefault="00ED1179" w:rsidP="00003A13">
            <w:pPr>
              <w:spacing w:after="0" w:line="240" w:lineRule="auto"/>
              <w:jc w:val="center"/>
              <w:rPr>
                <w:rFonts w:asciiTheme="minorBidi" w:eastAsia="Times New Roman" w:hAnsiTheme="minorBidi"/>
                <w:b/>
                <w:bCs/>
              </w:rPr>
            </w:pPr>
            <w:r w:rsidRPr="009B753B">
              <w:rPr>
                <w:rFonts w:asciiTheme="minorBidi" w:eastAsia="Times New Roman" w:hAnsiTheme="minorBidi"/>
                <w:b/>
                <w:bCs/>
              </w:rPr>
              <w:t xml:space="preserve">BBA </w:t>
            </w:r>
            <w:r w:rsidR="00F3214C" w:rsidRPr="009B753B">
              <w:rPr>
                <w:rFonts w:asciiTheme="minorBidi" w:eastAsia="Times New Roman" w:hAnsiTheme="minorBidi"/>
                <w:b/>
                <w:bCs/>
              </w:rPr>
              <w:t xml:space="preserve">Program Learning </w:t>
            </w:r>
            <w:r w:rsidR="00A66DF0" w:rsidRPr="009B753B">
              <w:rPr>
                <w:rFonts w:asciiTheme="minorBidi" w:eastAsia="Times New Roman" w:hAnsiTheme="minorBidi"/>
                <w:b/>
                <w:bCs/>
              </w:rPr>
              <w:t>Competencies</w:t>
            </w:r>
            <w:r w:rsidR="00C17EE0" w:rsidRPr="009B753B">
              <w:rPr>
                <w:rFonts w:asciiTheme="minorBidi" w:eastAsia="Times New Roman" w:hAnsiTheme="minorBidi"/>
                <w:b/>
                <w:bCs/>
              </w:rPr>
              <w:t xml:space="preserve"> (PLCs)</w:t>
            </w:r>
          </w:p>
        </w:tc>
      </w:tr>
      <w:tr w:rsidR="00BF5E8D" w:rsidRPr="009B753B" w14:paraId="039AF906" w14:textId="77777777" w:rsidTr="007D79FA">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03FDC44A" w14:textId="5A2E440D" w:rsidR="007D79FA" w:rsidRPr="009B753B" w:rsidRDefault="007D79FA" w:rsidP="007D79FA">
            <w:pPr>
              <w:spacing w:after="0" w:line="360" w:lineRule="auto"/>
              <w:rPr>
                <w:rFonts w:asciiTheme="minorBidi" w:hAnsiTheme="minorBidi"/>
                <w:b/>
                <w:bCs/>
              </w:rPr>
            </w:pPr>
            <w:r w:rsidRPr="009B753B">
              <w:rPr>
                <w:rFonts w:asciiTheme="minorBidi" w:hAnsiTheme="minorBidi"/>
                <w:b/>
                <w:bCs/>
              </w:rPr>
              <w:t xml:space="preserve">PLC 1. </w:t>
            </w:r>
            <w:r w:rsidR="000E1D43" w:rsidRPr="009B753B">
              <w:rPr>
                <w:rFonts w:asciiTheme="minorBidi" w:hAnsiTheme="minorBidi"/>
                <w:color w:val="000000"/>
              </w:rPr>
              <w:t>Financial Knowledge and Technical Skills</w:t>
            </w:r>
          </w:p>
          <w:p w14:paraId="76398C51" w14:textId="77777777" w:rsidR="000E1D43" w:rsidRPr="009B753B" w:rsidRDefault="000E1D43" w:rsidP="000E1D43">
            <w:pPr>
              <w:rPr>
                <w:rFonts w:asciiTheme="minorBidi" w:hAnsiTheme="minorBidi"/>
              </w:rPr>
            </w:pPr>
            <w:proofErr w:type="gramStart"/>
            <w:r w:rsidRPr="009B753B">
              <w:rPr>
                <w:rFonts w:asciiTheme="minorBidi" w:hAnsiTheme="minorBidi"/>
              </w:rPr>
              <w:t>  Demonstrate</w:t>
            </w:r>
            <w:proofErr w:type="gramEnd"/>
            <w:r w:rsidRPr="009B753B">
              <w:rPr>
                <w:rFonts w:asciiTheme="minorBidi" w:hAnsiTheme="minorBidi"/>
              </w:rPr>
              <w:t xml:space="preserve"> an understanding of the structure and functions of investment banks, including capital raising, mergers and acquisitions, and financial advisory services.</w:t>
            </w:r>
          </w:p>
          <w:p w14:paraId="18C8F1FE" w14:textId="77777777" w:rsidR="000E1D43" w:rsidRPr="009B753B" w:rsidRDefault="000E1D43" w:rsidP="000E1D43">
            <w:pPr>
              <w:rPr>
                <w:rFonts w:asciiTheme="minorBidi" w:hAnsiTheme="minorBidi"/>
              </w:rPr>
            </w:pPr>
            <w:proofErr w:type="gramStart"/>
            <w:r w:rsidRPr="009B753B">
              <w:rPr>
                <w:rFonts w:asciiTheme="minorBidi" w:hAnsiTheme="minorBidi"/>
              </w:rPr>
              <w:lastRenderedPageBreak/>
              <w:t>  Apply</w:t>
            </w:r>
            <w:proofErr w:type="gramEnd"/>
            <w:r w:rsidRPr="009B753B">
              <w:rPr>
                <w:rFonts w:asciiTheme="minorBidi" w:hAnsiTheme="minorBidi"/>
              </w:rPr>
              <w:t xml:space="preserve"> financial valuation techniques such as Discounted Cash Flow (DCF), Comparable Company Analysis, and Precedent Transactions in real-world scenarios.</w:t>
            </w:r>
          </w:p>
          <w:p w14:paraId="6FF86CC5" w14:textId="77777777" w:rsidR="000E1D43" w:rsidRPr="009B753B" w:rsidRDefault="000E1D43" w:rsidP="000E1D43">
            <w:pPr>
              <w:rPr>
                <w:rFonts w:asciiTheme="minorBidi" w:hAnsiTheme="minorBidi"/>
              </w:rPr>
            </w:pPr>
            <w:proofErr w:type="gramStart"/>
            <w:r w:rsidRPr="009B753B">
              <w:rPr>
                <w:rFonts w:asciiTheme="minorBidi" w:hAnsiTheme="minorBidi"/>
              </w:rPr>
              <w:t>  Analyze</w:t>
            </w:r>
            <w:proofErr w:type="gramEnd"/>
            <w:r w:rsidRPr="009B753B">
              <w:rPr>
                <w:rFonts w:asciiTheme="minorBidi" w:hAnsiTheme="minorBidi"/>
              </w:rPr>
              <w:t xml:space="preserve"> financial statements to evaluate company performance and assess investment opportunities.</w:t>
            </w:r>
          </w:p>
          <w:p w14:paraId="586A5DBD" w14:textId="6CD659A2" w:rsidR="00BF5E8D" w:rsidRPr="009B753B" w:rsidRDefault="00BF5E8D" w:rsidP="007D79FA">
            <w:pPr>
              <w:spacing w:after="0" w:line="240" w:lineRule="auto"/>
              <w:rPr>
                <w:rFonts w:asciiTheme="minorBidi" w:eastAsia="Times New Roman" w:hAnsiTheme="minorBidi"/>
              </w:rPr>
            </w:pPr>
          </w:p>
        </w:tc>
      </w:tr>
      <w:tr w:rsidR="00BF5E8D" w:rsidRPr="009B753B" w14:paraId="6B82C0A1" w14:textId="77777777" w:rsidTr="00B828DB">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58A959E8" w14:textId="1148C1AE" w:rsidR="007D79FA" w:rsidRPr="009B753B" w:rsidRDefault="007D79FA" w:rsidP="007D79FA">
            <w:pPr>
              <w:spacing w:after="0" w:line="360" w:lineRule="auto"/>
              <w:rPr>
                <w:rFonts w:asciiTheme="minorBidi" w:hAnsiTheme="minorBidi"/>
                <w:b/>
                <w:bCs/>
              </w:rPr>
            </w:pPr>
            <w:r w:rsidRPr="009B753B">
              <w:rPr>
                <w:rFonts w:asciiTheme="minorBidi" w:hAnsiTheme="minorBidi"/>
                <w:b/>
                <w:bCs/>
              </w:rPr>
              <w:lastRenderedPageBreak/>
              <w:t xml:space="preserve">PLC 2. </w:t>
            </w:r>
            <w:r w:rsidR="000E1D43" w:rsidRPr="009B753B">
              <w:rPr>
                <w:rFonts w:asciiTheme="minorBidi" w:hAnsiTheme="minorBidi"/>
                <w:color w:val="000000"/>
              </w:rPr>
              <w:t>Analytical and Decision-Making Abilities</w:t>
            </w:r>
          </w:p>
          <w:p w14:paraId="0F459386" w14:textId="77777777" w:rsidR="000E1D43" w:rsidRPr="009B753B" w:rsidRDefault="000E1D43" w:rsidP="000E1D43">
            <w:pPr>
              <w:rPr>
                <w:rFonts w:asciiTheme="minorBidi" w:hAnsiTheme="minorBidi"/>
              </w:rPr>
            </w:pPr>
            <w:proofErr w:type="gramStart"/>
            <w:r w:rsidRPr="009B753B">
              <w:rPr>
                <w:rFonts w:asciiTheme="minorBidi" w:hAnsiTheme="minorBidi"/>
              </w:rPr>
              <w:t>  Critically</w:t>
            </w:r>
            <w:proofErr w:type="gramEnd"/>
            <w:r w:rsidRPr="009B753B">
              <w:rPr>
                <w:rFonts w:asciiTheme="minorBidi" w:hAnsiTheme="minorBidi"/>
              </w:rPr>
              <w:t xml:space="preserve"> evaluate the rationale and risks associated with mergers and acquisitions, IPOs, and other investment banking transactions.</w:t>
            </w:r>
          </w:p>
          <w:p w14:paraId="7B39343F" w14:textId="77777777" w:rsidR="000E1D43" w:rsidRPr="009B753B" w:rsidRDefault="000E1D43" w:rsidP="000E1D43">
            <w:pPr>
              <w:rPr>
                <w:rFonts w:asciiTheme="minorBidi" w:hAnsiTheme="minorBidi"/>
              </w:rPr>
            </w:pPr>
            <w:proofErr w:type="gramStart"/>
            <w:r w:rsidRPr="009B753B">
              <w:rPr>
                <w:rFonts w:asciiTheme="minorBidi" w:hAnsiTheme="minorBidi"/>
              </w:rPr>
              <w:t>  Assess</w:t>
            </w:r>
            <w:proofErr w:type="gramEnd"/>
            <w:r w:rsidRPr="009B753B">
              <w:rPr>
                <w:rFonts w:asciiTheme="minorBidi" w:hAnsiTheme="minorBidi"/>
              </w:rPr>
              <w:t xml:space="preserve"> the suitability of various financing options, such as equity, debt, or hybrid instruments, for corporate clients.</w:t>
            </w:r>
          </w:p>
          <w:p w14:paraId="7B2C3F3B" w14:textId="5C965A68" w:rsidR="00BF5E8D" w:rsidRPr="009B753B" w:rsidRDefault="000E1D43" w:rsidP="000E1D43">
            <w:pPr>
              <w:spacing w:after="0" w:line="240" w:lineRule="auto"/>
              <w:rPr>
                <w:rFonts w:asciiTheme="minorBidi" w:eastAsia="Times New Roman" w:hAnsiTheme="minorBidi"/>
              </w:rPr>
            </w:pPr>
            <w:proofErr w:type="gramStart"/>
            <w:r w:rsidRPr="009B753B">
              <w:rPr>
                <w:rFonts w:asciiTheme="minorBidi" w:hAnsiTheme="minorBidi"/>
              </w:rPr>
              <w:t>  Apply</w:t>
            </w:r>
            <w:proofErr w:type="gramEnd"/>
            <w:r w:rsidRPr="009B753B">
              <w:rPr>
                <w:rFonts w:asciiTheme="minorBidi" w:hAnsiTheme="minorBidi"/>
              </w:rPr>
              <w:t xml:space="preserve"> problem-solving techniques to complex investment banking scenarios, integrating quantitative and qualitative data.</w:t>
            </w:r>
          </w:p>
        </w:tc>
      </w:tr>
      <w:tr w:rsidR="00BF5E8D" w:rsidRPr="009B753B" w14:paraId="000592C5" w14:textId="77777777" w:rsidTr="00B828DB">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1BDC2671" w14:textId="2BEB523E" w:rsidR="00EA7EE6" w:rsidRPr="009B753B" w:rsidRDefault="00EA7EE6" w:rsidP="00EA7EE6">
            <w:pPr>
              <w:spacing w:after="0" w:line="360" w:lineRule="auto"/>
              <w:rPr>
                <w:rFonts w:asciiTheme="minorBidi" w:hAnsiTheme="minorBidi"/>
                <w:b/>
                <w:bCs/>
              </w:rPr>
            </w:pPr>
            <w:r w:rsidRPr="009B753B">
              <w:rPr>
                <w:rFonts w:asciiTheme="minorBidi" w:hAnsiTheme="minorBidi"/>
                <w:b/>
                <w:bCs/>
              </w:rPr>
              <w:t xml:space="preserve">PLC 3. </w:t>
            </w:r>
            <w:r w:rsidRPr="009B753B">
              <w:rPr>
                <w:rFonts w:asciiTheme="minorBidi" w:hAnsiTheme="minorBidi"/>
                <w:color w:val="000000"/>
              </w:rPr>
              <w:t>Communication and Presentation Skills</w:t>
            </w:r>
          </w:p>
          <w:p w14:paraId="67BB8727" w14:textId="77777777" w:rsidR="00EA7EE6" w:rsidRPr="009B753B" w:rsidRDefault="00EA7EE6" w:rsidP="00EA7EE6">
            <w:pPr>
              <w:rPr>
                <w:rFonts w:asciiTheme="minorBidi" w:hAnsiTheme="minorBidi"/>
              </w:rPr>
            </w:pPr>
            <w:proofErr w:type="gramStart"/>
            <w:r w:rsidRPr="009B753B">
              <w:rPr>
                <w:rFonts w:asciiTheme="minorBidi" w:hAnsiTheme="minorBidi"/>
              </w:rPr>
              <w:t>  Prepare</w:t>
            </w:r>
            <w:proofErr w:type="gramEnd"/>
            <w:r w:rsidRPr="009B753B">
              <w:rPr>
                <w:rFonts w:asciiTheme="minorBidi" w:hAnsiTheme="minorBidi"/>
              </w:rPr>
              <w:t xml:space="preserve"> and deliver professional-quality presentations and pitch decks for hypothetical investment banking transactions.</w:t>
            </w:r>
          </w:p>
          <w:p w14:paraId="203CD5A9" w14:textId="77777777" w:rsidR="00EA7EE6" w:rsidRPr="009B753B" w:rsidRDefault="00EA7EE6" w:rsidP="00EA7EE6">
            <w:pPr>
              <w:rPr>
                <w:rFonts w:asciiTheme="minorBidi" w:hAnsiTheme="minorBidi"/>
              </w:rPr>
            </w:pPr>
            <w:proofErr w:type="gramStart"/>
            <w:r w:rsidRPr="009B753B">
              <w:rPr>
                <w:rFonts w:asciiTheme="minorBidi" w:hAnsiTheme="minorBidi"/>
              </w:rPr>
              <w:t>  Communicate</w:t>
            </w:r>
            <w:proofErr w:type="gramEnd"/>
            <w:r w:rsidRPr="009B753B">
              <w:rPr>
                <w:rFonts w:asciiTheme="minorBidi" w:hAnsiTheme="minorBidi"/>
              </w:rPr>
              <w:t xml:space="preserve"> complex financial concepts effectively to a non-technical audience, including clients or stakeholders.</w:t>
            </w:r>
          </w:p>
          <w:p w14:paraId="7A294229" w14:textId="58DD7CD9" w:rsidR="00EA7EE6" w:rsidRPr="009B753B" w:rsidRDefault="00EA7EE6" w:rsidP="00EA7EE6">
            <w:pPr>
              <w:spacing w:after="0" w:line="240" w:lineRule="auto"/>
              <w:rPr>
                <w:rFonts w:asciiTheme="minorBidi" w:hAnsiTheme="minorBidi"/>
                <w:b/>
                <w:bCs/>
              </w:rPr>
            </w:pPr>
            <w:proofErr w:type="gramStart"/>
            <w:r w:rsidRPr="009B753B">
              <w:rPr>
                <w:rFonts w:asciiTheme="minorBidi" w:hAnsiTheme="minorBidi"/>
              </w:rPr>
              <w:t>  Collaborate</w:t>
            </w:r>
            <w:proofErr w:type="gramEnd"/>
            <w:r w:rsidRPr="009B753B">
              <w:rPr>
                <w:rFonts w:asciiTheme="minorBidi" w:hAnsiTheme="minorBidi"/>
              </w:rPr>
              <w:t xml:space="preserve"> in teams to present cohesive solutions to case studies and group projects.</w:t>
            </w:r>
          </w:p>
          <w:p w14:paraId="27E4650E" w14:textId="07648846" w:rsidR="000E1D43" w:rsidRPr="009B753B" w:rsidRDefault="000E1D43" w:rsidP="000E1D43">
            <w:pPr>
              <w:rPr>
                <w:rFonts w:asciiTheme="minorBidi" w:eastAsia="Times New Roman" w:hAnsiTheme="minorBidi"/>
              </w:rPr>
            </w:pPr>
          </w:p>
        </w:tc>
      </w:tr>
      <w:tr w:rsidR="00BF5E8D" w:rsidRPr="009B753B" w14:paraId="036DE6BC" w14:textId="77777777" w:rsidTr="00B828DB">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640F970F" w14:textId="1DBF1E1B" w:rsidR="00EA7EE6" w:rsidRPr="009B753B" w:rsidRDefault="00EA7EE6" w:rsidP="00EA7EE6">
            <w:pPr>
              <w:spacing w:after="0" w:line="240" w:lineRule="auto"/>
              <w:rPr>
                <w:rFonts w:asciiTheme="minorBidi" w:hAnsiTheme="minorBidi"/>
                <w:color w:val="000000"/>
              </w:rPr>
            </w:pPr>
            <w:r w:rsidRPr="009B753B">
              <w:rPr>
                <w:rFonts w:asciiTheme="minorBidi" w:hAnsiTheme="minorBidi"/>
                <w:b/>
                <w:bCs/>
              </w:rPr>
              <w:t xml:space="preserve">PLC 4 </w:t>
            </w:r>
            <w:r w:rsidRPr="009B753B">
              <w:rPr>
                <w:rFonts w:asciiTheme="minorBidi" w:hAnsiTheme="minorBidi"/>
                <w:color w:val="000000"/>
              </w:rPr>
              <w:t>Ethical and Professional Conduct</w:t>
            </w:r>
          </w:p>
          <w:p w14:paraId="452319AD" w14:textId="77777777" w:rsidR="00EA7EE6" w:rsidRPr="009B753B" w:rsidRDefault="00EA7EE6" w:rsidP="00EA7EE6">
            <w:pPr>
              <w:rPr>
                <w:rFonts w:asciiTheme="minorBidi" w:hAnsiTheme="minorBidi"/>
              </w:rPr>
            </w:pPr>
            <w:proofErr w:type="gramStart"/>
            <w:r w:rsidRPr="009B753B">
              <w:rPr>
                <w:rFonts w:asciiTheme="minorBidi" w:hAnsiTheme="minorBidi"/>
              </w:rPr>
              <w:t>  Demonstrate</w:t>
            </w:r>
            <w:proofErr w:type="gramEnd"/>
            <w:r w:rsidRPr="009B753B">
              <w:rPr>
                <w:rFonts w:asciiTheme="minorBidi" w:hAnsiTheme="minorBidi"/>
              </w:rPr>
              <w:t xml:space="preserve"> awareness of ethical issues in investment banking, including conflicts of interest, insider trading, and transparency in financial reporting.</w:t>
            </w:r>
          </w:p>
          <w:p w14:paraId="6E9CEC05" w14:textId="77777777" w:rsidR="00EA7EE6" w:rsidRPr="009B753B" w:rsidRDefault="00EA7EE6" w:rsidP="00EA7EE6">
            <w:pPr>
              <w:rPr>
                <w:rFonts w:asciiTheme="minorBidi" w:hAnsiTheme="minorBidi"/>
              </w:rPr>
            </w:pPr>
            <w:proofErr w:type="gramStart"/>
            <w:r w:rsidRPr="009B753B">
              <w:rPr>
                <w:rFonts w:asciiTheme="minorBidi" w:hAnsiTheme="minorBidi"/>
              </w:rPr>
              <w:t>  Evaluate</w:t>
            </w:r>
            <w:proofErr w:type="gramEnd"/>
            <w:r w:rsidRPr="009B753B">
              <w:rPr>
                <w:rFonts w:asciiTheme="minorBidi" w:hAnsiTheme="minorBidi"/>
              </w:rPr>
              <w:t xml:space="preserve"> the impact of regulatory frameworks</w:t>
            </w:r>
          </w:p>
          <w:p w14:paraId="4E1E81FF" w14:textId="1517646B" w:rsidR="00BF5E8D" w:rsidRPr="009B753B" w:rsidRDefault="00EA7EE6" w:rsidP="00EA7EE6">
            <w:pPr>
              <w:spacing w:after="0" w:line="240" w:lineRule="auto"/>
              <w:rPr>
                <w:rFonts w:asciiTheme="minorBidi" w:eastAsia="Times New Roman" w:hAnsiTheme="minorBidi"/>
              </w:rPr>
            </w:pPr>
            <w:proofErr w:type="gramStart"/>
            <w:r w:rsidRPr="009B753B">
              <w:rPr>
                <w:rFonts w:asciiTheme="minorBidi" w:hAnsiTheme="minorBidi"/>
              </w:rPr>
              <w:t>  Exhibit</w:t>
            </w:r>
            <w:proofErr w:type="gramEnd"/>
            <w:r w:rsidRPr="009B753B">
              <w:rPr>
                <w:rFonts w:asciiTheme="minorBidi" w:hAnsiTheme="minorBidi"/>
              </w:rPr>
              <w:t xml:space="preserve"> professionalism in teamwork, communication, and interaction with peers, instructors, and industry representatives.</w:t>
            </w:r>
          </w:p>
        </w:tc>
      </w:tr>
      <w:tr w:rsidR="00BF5E8D" w:rsidRPr="009B753B" w14:paraId="1393FCBD" w14:textId="77777777" w:rsidTr="00B828DB">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7F933A57" w14:textId="77777777" w:rsidR="000E1D43" w:rsidRPr="009B753B" w:rsidRDefault="007D79FA" w:rsidP="007D79FA">
            <w:pPr>
              <w:spacing w:after="0" w:line="240" w:lineRule="auto"/>
              <w:rPr>
                <w:rFonts w:asciiTheme="minorBidi" w:hAnsiTheme="minorBidi"/>
                <w:color w:val="000000"/>
              </w:rPr>
            </w:pPr>
            <w:r w:rsidRPr="009B753B">
              <w:rPr>
                <w:rFonts w:asciiTheme="minorBidi" w:hAnsiTheme="minorBidi"/>
                <w:b/>
                <w:bCs/>
              </w:rPr>
              <w:t xml:space="preserve">PLC 5. </w:t>
            </w:r>
            <w:r w:rsidR="000E1D43" w:rsidRPr="009B753B">
              <w:rPr>
                <w:rFonts w:asciiTheme="minorBidi" w:hAnsiTheme="minorBidi"/>
                <w:color w:val="000000"/>
              </w:rPr>
              <w:t>Industry Awareness and Global Perspective</w:t>
            </w:r>
          </w:p>
          <w:p w14:paraId="1C442153" w14:textId="77777777" w:rsidR="000E1D43" w:rsidRPr="009B753B" w:rsidRDefault="000E1D43" w:rsidP="000E1D43">
            <w:pPr>
              <w:numPr>
                <w:ilvl w:val="0"/>
                <w:numId w:val="50"/>
              </w:numPr>
              <w:spacing w:before="100" w:beforeAutospacing="1" w:after="100" w:afterAutospacing="1" w:line="240" w:lineRule="auto"/>
              <w:rPr>
                <w:rFonts w:asciiTheme="minorBidi" w:hAnsiTheme="minorBidi"/>
                <w:color w:val="000000"/>
              </w:rPr>
            </w:pPr>
            <w:r w:rsidRPr="009B753B">
              <w:rPr>
                <w:rFonts w:asciiTheme="minorBidi" w:hAnsiTheme="minorBidi"/>
                <w:color w:val="000000"/>
              </w:rPr>
              <w:t>Analyze the role of investment banks in global financial markets and their impact on economic growth.</w:t>
            </w:r>
          </w:p>
          <w:p w14:paraId="7CBF1F0D" w14:textId="77777777" w:rsidR="000E1D43" w:rsidRPr="009B753B" w:rsidRDefault="000E1D43" w:rsidP="000E1D43">
            <w:pPr>
              <w:numPr>
                <w:ilvl w:val="0"/>
                <w:numId w:val="50"/>
              </w:numPr>
              <w:spacing w:before="100" w:beforeAutospacing="1" w:after="100" w:afterAutospacing="1" w:line="240" w:lineRule="auto"/>
              <w:rPr>
                <w:rFonts w:asciiTheme="minorBidi" w:hAnsiTheme="minorBidi"/>
                <w:color w:val="000000"/>
              </w:rPr>
            </w:pPr>
            <w:r w:rsidRPr="009B753B">
              <w:rPr>
                <w:rFonts w:asciiTheme="minorBidi" w:hAnsiTheme="minorBidi"/>
                <w:color w:val="000000"/>
              </w:rPr>
              <w:t>Explore contemporary trends in investment banking, including fintech innovations, sustainability-focused investing, and emerging markets.</w:t>
            </w:r>
          </w:p>
          <w:p w14:paraId="4B1734E0" w14:textId="77777777" w:rsidR="000E1D43" w:rsidRPr="009B753B" w:rsidRDefault="000E1D43" w:rsidP="000E1D43">
            <w:pPr>
              <w:numPr>
                <w:ilvl w:val="0"/>
                <w:numId w:val="50"/>
              </w:numPr>
              <w:spacing w:before="100" w:beforeAutospacing="1" w:after="100" w:afterAutospacing="1" w:line="240" w:lineRule="auto"/>
              <w:rPr>
                <w:rFonts w:asciiTheme="minorBidi" w:hAnsiTheme="minorBidi"/>
                <w:color w:val="000000"/>
              </w:rPr>
            </w:pPr>
            <w:r w:rsidRPr="009B753B">
              <w:rPr>
                <w:rFonts w:asciiTheme="minorBidi" w:hAnsiTheme="minorBidi"/>
                <w:color w:val="000000"/>
              </w:rPr>
              <w:t>Understand the role of geopolitical, economic, and cultural factors in shaping investment banking strategies.</w:t>
            </w:r>
          </w:p>
          <w:p w14:paraId="7ABBD980" w14:textId="4E3216DD" w:rsidR="00BF5E8D" w:rsidRPr="009B753B" w:rsidRDefault="00BF5E8D" w:rsidP="007D79FA">
            <w:pPr>
              <w:spacing w:after="0" w:line="240" w:lineRule="auto"/>
              <w:rPr>
                <w:rFonts w:asciiTheme="minorBidi" w:eastAsia="Times New Roman" w:hAnsiTheme="minorBidi"/>
              </w:rPr>
            </w:pPr>
          </w:p>
        </w:tc>
      </w:tr>
    </w:tbl>
    <w:p w14:paraId="2F538E3E" w14:textId="756D13B5" w:rsidR="00F3214C" w:rsidRPr="009B753B" w:rsidRDefault="00F3214C" w:rsidP="00003A13">
      <w:pPr>
        <w:spacing w:after="0" w:line="240" w:lineRule="auto"/>
        <w:rPr>
          <w:rFonts w:asciiTheme="minorBidi" w:eastAsia="Times New Roman"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5"/>
        <w:gridCol w:w="9859"/>
      </w:tblGrid>
      <w:tr w:rsidR="00442983" w:rsidRPr="009B753B" w14:paraId="02C74261" w14:textId="77777777" w:rsidTr="00442983">
        <w:tc>
          <w:tcPr>
            <w:tcW w:w="5000" w:type="pct"/>
            <w:gridSpan w:val="2"/>
            <w:tcBorders>
              <w:top w:val="outset" w:sz="6" w:space="0" w:color="auto"/>
              <w:left w:val="outset" w:sz="6" w:space="0" w:color="auto"/>
              <w:bottom w:val="single" w:sz="6" w:space="0" w:color="FFFFFF"/>
              <w:right w:val="outset" w:sz="6" w:space="0" w:color="auto"/>
            </w:tcBorders>
            <w:shd w:val="clear" w:color="auto" w:fill="BFBFBF" w:themeFill="background1" w:themeFillShade="BF"/>
          </w:tcPr>
          <w:p w14:paraId="56CFF3C2" w14:textId="3896E386" w:rsidR="00442983" w:rsidRPr="009B753B" w:rsidRDefault="000E1D43"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B</w:t>
            </w:r>
            <w:r w:rsidR="00442983" w:rsidRPr="009B753B">
              <w:rPr>
                <w:rFonts w:asciiTheme="minorBidi" w:eastAsia="Times New Roman" w:hAnsiTheme="minorBidi"/>
                <w:b/>
                <w:bCs/>
              </w:rPr>
              <w:t xml:space="preserve">BA Program Learning Objectives </w:t>
            </w:r>
            <w:r w:rsidR="00D85167" w:rsidRPr="009B753B">
              <w:rPr>
                <w:rFonts w:asciiTheme="minorBidi" w:eastAsia="Times New Roman" w:hAnsiTheme="minorBidi"/>
                <w:b/>
                <w:bCs/>
              </w:rPr>
              <w:t xml:space="preserve">(PLOs) </w:t>
            </w:r>
            <w:r w:rsidR="00F6788A" w:rsidRPr="009B753B">
              <w:rPr>
                <w:rFonts w:asciiTheme="minorBidi" w:eastAsia="Times New Roman" w:hAnsiTheme="minorBidi"/>
                <w:b/>
                <w:bCs/>
              </w:rPr>
              <w:t>Embedded in</w:t>
            </w:r>
            <w:r w:rsidR="00442983" w:rsidRPr="009B753B">
              <w:rPr>
                <w:rFonts w:asciiTheme="minorBidi" w:eastAsia="Times New Roman" w:hAnsiTheme="minorBidi"/>
                <w:b/>
                <w:bCs/>
              </w:rPr>
              <w:t xml:space="preserve"> this Course</w:t>
            </w:r>
          </w:p>
        </w:tc>
      </w:tr>
      <w:tr w:rsidR="00442983" w:rsidRPr="009B753B" w14:paraId="1BEF411E"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6D7882D8" w14:textId="5B0B8B99" w:rsidR="00442983" w:rsidRPr="009B753B" w:rsidRDefault="00DD6AAD" w:rsidP="007E590E">
            <w:pPr>
              <w:spacing w:after="0" w:line="360" w:lineRule="auto"/>
              <w:rPr>
                <w:rFonts w:asciiTheme="minorBidi" w:hAnsiTheme="minorBidi"/>
                <w:b/>
                <w:bCs/>
              </w:rPr>
            </w:pPr>
            <w:r w:rsidRPr="009B753B">
              <w:rPr>
                <w:rFonts w:asciiTheme="minorBidi" w:hAnsiTheme="minorBidi"/>
                <w:b/>
                <w:bCs/>
              </w:rPr>
              <w:lastRenderedPageBreak/>
              <w:t>PLO</w:t>
            </w:r>
            <w:r w:rsidR="00885E64" w:rsidRPr="009B753B">
              <w:rPr>
                <w:rFonts w:asciiTheme="minorBidi" w:hAnsiTheme="minorBidi"/>
                <w:b/>
                <w:bCs/>
              </w:rPr>
              <w:t>10</w:t>
            </w:r>
            <w:r w:rsidR="000E1D43" w:rsidRPr="009B753B">
              <w:rPr>
                <w:rFonts w:asciiTheme="minorBidi" w:hAnsiTheme="minorBidi"/>
                <w:b/>
                <w:bCs/>
              </w:rPr>
              <w:t>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4A2B7FE9" w14:textId="77777777" w:rsidR="000E1D43" w:rsidRPr="009B753B" w:rsidRDefault="000E1D43" w:rsidP="000E1D43">
            <w:pPr>
              <w:pStyle w:val="Heading3"/>
              <w:rPr>
                <w:rFonts w:asciiTheme="minorBidi" w:hAnsiTheme="minorBidi" w:cstheme="minorBidi"/>
                <w:color w:val="000000"/>
                <w:sz w:val="22"/>
                <w:szCs w:val="22"/>
              </w:rPr>
            </w:pPr>
            <w:r w:rsidRPr="009B753B">
              <w:rPr>
                <w:rStyle w:val="Strong"/>
                <w:rFonts w:asciiTheme="minorBidi" w:hAnsiTheme="minorBidi" w:cstheme="minorBidi"/>
                <w:b w:val="0"/>
                <w:bCs w:val="0"/>
                <w:color w:val="000000"/>
                <w:sz w:val="22"/>
                <w:szCs w:val="22"/>
              </w:rPr>
              <w:t>Financial Knowledge and Technical Expertise</w:t>
            </w:r>
          </w:p>
          <w:p w14:paraId="01D6DFB2" w14:textId="77777777" w:rsidR="000E1D43" w:rsidRPr="009B753B" w:rsidRDefault="000E1D43" w:rsidP="000E1D43">
            <w:pPr>
              <w:numPr>
                <w:ilvl w:val="0"/>
                <w:numId w:val="51"/>
              </w:numPr>
              <w:spacing w:before="100" w:beforeAutospacing="1" w:after="100" w:afterAutospacing="1" w:line="240" w:lineRule="auto"/>
              <w:rPr>
                <w:rFonts w:asciiTheme="minorBidi" w:hAnsiTheme="minorBidi"/>
                <w:color w:val="000000"/>
              </w:rPr>
            </w:pPr>
            <w:r w:rsidRPr="009B753B">
              <w:rPr>
                <w:rFonts w:asciiTheme="minorBidi" w:hAnsiTheme="minorBidi"/>
                <w:color w:val="000000"/>
              </w:rPr>
              <w:t>PLO 1.1: Understand the core functions of investment banks, including capital raising, mergers and acquisitions, and financial advisory services.</w:t>
            </w:r>
          </w:p>
          <w:p w14:paraId="2B505F2C" w14:textId="77777777" w:rsidR="000E1D43" w:rsidRPr="009B753B" w:rsidRDefault="000E1D43" w:rsidP="000E1D43">
            <w:pPr>
              <w:numPr>
                <w:ilvl w:val="0"/>
                <w:numId w:val="51"/>
              </w:numPr>
              <w:spacing w:before="100" w:beforeAutospacing="1" w:after="100" w:afterAutospacing="1" w:line="240" w:lineRule="auto"/>
              <w:rPr>
                <w:rFonts w:asciiTheme="minorBidi" w:hAnsiTheme="minorBidi"/>
                <w:color w:val="000000"/>
              </w:rPr>
            </w:pPr>
            <w:r w:rsidRPr="009B753B">
              <w:rPr>
                <w:rFonts w:asciiTheme="minorBidi" w:hAnsiTheme="minorBidi"/>
                <w:color w:val="000000"/>
              </w:rPr>
              <w:t>PLO 1.2: Apply valuation methodologies such as Discounted Cash Flow (DCF), Comparable Company Analysis, and Precedent Transactions to analyze business opportunities.</w:t>
            </w:r>
          </w:p>
          <w:p w14:paraId="455FD49B" w14:textId="77777777" w:rsidR="000E1D43" w:rsidRPr="009B753B" w:rsidRDefault="000E1D43" w:rsidP="000E1D43">
            <w:pPr>
              <w:numPr>
                <w:ilvl w:val="0"/>
                <w:numId w:val="51"/>
              </w:numPr>
              <w:spacing w:before="100" w:beforeAutospacing="1" w:after="100" w:afterAutospacing="1" w:line="240" w:lineRule="auto"/>
              <w:rPr>
                <w:rFonts w:asciiTheme="minorBidi" w:hAnsiTheme="minorBidi"/>
                <w:color w:val="000000"/>
              </w:rPr>
            </w:pPr>
            <w:r w:rsidRPr="009B753B">
              <w:rPr>
                <w:rFonts w:asciiTheme="minorBidi" w:hAnsiTheme="minorBidi"/>
                <w:color w:val="000000"/>
              </w:rPr>
              <w:t>PLO 1.3: Interpret and analyze financial statements to evaluate company performance and assess investment decisions.</w:t>
            </w:r>
          </w:p>
          <w:p w14:paraId="43407C59" w14:textId="09562DE6" w:rsidR="00442983" w:rsidRPr="009B753B" w:rsidRDefault="00442983" w:rsidP="00E61E76">
            <w:pPr>
              <w:spacing w:after="0" w:line="240" w:lineRule="auto"/>
              <w:rPr>
                <w:rFonts w:asciiTheme="minorBidi" w:eastAsia="Times New Roman" w:hAnsiTheme="minorBidi"/>
              </w:rPr>
            </w:pPr>
          </w:p>
        </w:tc>
      </w:tr>
      <w:tr w:rsidR="00442983" w:rsidRPr="009B753B" w14:paraId="4ACC75D7"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44A1ED1F" w14:textId="0604B66A" w:rsidR="00442983" w:rsidRPr="009B753B" w:rsidRDefault="00442983" w:rsidP="007E590E">
            <w:pPr>
              <w:spacing w:after="0" w:line="360" w:lineRule="auto"/>
              <w:rPr>
                <w:rFonts w:asciiTheme="minorBidi" w:hAnsiTheme="minorBidi"/>
                <w:b/>
                <w:bCs/>
              </w:rPr>
            </w:pPr>
            <w:r w:rsidRPr="009B753B">
              <w:rPr>
                <w:rFonts w:asciiTheme="minorBidi" w:hAnsiTheme="minorBidi"/>
                <w:b/>
                <w:bCs/>
              </w:rPr>
              <w:t>PLO</w:t>
            </w:r>
            <w:r w:rsidR="00885E64" w:rsidRPr="009B753B">
              <w:rPr>
                <w:rFonts w:asciiTheme="minorBidi" w:hAnsiTheme="minorBidi"/>
                <w:b/>
                <w:bCs/>
              </w:rPr>
              <w:t>202</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39540799" w14:textId="77777777" w:rsidR="00442983" w:rsidRPr="009B753B" w:rsidRDefault="000E1D43" w:rsidP="009B753B">
            <w:pPr>
              <w:spacing w:after="0" w:line="240" w:lineRule="auto"/>
              <w:rPr>
                <w:rFonts w:asciiTheme="minorBidi" w:hAnsiTheme="minorBidi"/>
                <w:color w:val="000000"/>
              </w:rPr>
            </w:pPr>
            <w:r w:rsidRPr="009B753B">
              <w:rPr>
                <w:rFonts w:asciiTheme="minorBidi" w:hAnsiTheme="minorBidi"/>
                <w:color w:val="000000"/>
              </w:rPr>
              <w:t>Analytical and Critical Thinking Skills</w:t>
            </w:r>
          </w:p>
          <w:p w14:paraId="1A74ACE2" w14:textId="77748608" w:rsidR="000E1D43" w:rsidRPr="009B753B" w:rsidRDefault="000E1D43" w:rsidP="009B753B">
            <w:pPr>
              <w:pStyle w:val="ListParagraph"/>
              <w:numPr>
                <w:ilvl w:val="0"/>
                <w:numId w:val="67"/>
              </w:numPr>
              <w:rPr>
                <w:rFonts w:asciiTheme="minorBidi" w:hAnsiTheme="minorBidi"/>
              </w:rPr>
            </w:pPr>
            <w:r w:rsidRPr="009B753B">
              <w:rPr>
                <w:rFonts w:asciiTheme="minorBidi" w:hAnsiTheme="minorBidi"/>
              </w:rPr>
              <w:t>PLO 2.1: Identify and assess risks and opportunities in investment banking transactions, including IPOs, debt issuance, and M&amp;A.</w:t>
            </w:r>
          </w:p>
          <w:p w14:paraId="09192C4D" w14:textId="7000565B" w:rsidR="000E1D43" w:rsidRPr="009B753B" w:rsidRDefault="000E1D43" w:rsidP="009B753B">
            <w:pPr>
              <w:pStyle w:val="ListParagraph"/>
              <w:numPr>
                <w:ilvl w:val="0"/>
                <w:numId w:val="67"/>
              </w:numPr>
              <w:rPr>
                <w:rFonts w:asciiTheme="minorBidi" w:hAnsiTheme="minorBidi"/>
              </w:rPr>
            </w:pPr>
            <w:r w:rsidRPr="009B753B">
              <w:rPr>
                <w:rFonts w:asciiTheme="minorBidi" w:hAnsiTheme="minorBidi"/>
              </w:rPr>
              <w:t>PLO 2.2: Use quantitative and qualitative tools to make informed decisions in complex financial scenarios.</w:t>
            </w:r>
          </w:p>
          <w:p w14:paraId="13129435" w14:textId="2EB646B8" w:rsidR="000E1D43" w:rsidRPr="009B753B" w:rsidRDefault="000E1D43" w:rsidP="009B753B">
            <w:pPr>
              <w:pStyle w:val="ListParagraph"/>
              <w:numPr>
                <w:ilvl w:val="0"/>
                <w:numId w:val="67"/>
              </w:numPr>
              <w:spacing w:after="0" w:line="240" w:lineRule="auto"/>
              <w:rPr>
                <w:rFonts w:asciiTheme="minorBidi" w:eastAsia="Times New Roman" w:hAnsiTheme="minorBidi"/>
              </w:rPr>
            </w:pPr>
            <w:r w:rsidRPr="009B753B">
              <w:rPr>
                <w:rFonts w:asciiTheme="minorBidi" w:hAnsiTheme="minorBidi"/>
              </w:rPr>
              <w:t>PLO 2.3: Evaluate financing strategies and recommend optimal capital structures for corporate clients.</w:t>
            </w:r>
          </w:p>
        </w:tc>
      </w:tr>
      <w:tr w:rsidR="00442983" w:rsidRPr="009B753B" w14:paraId="554932BC"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20D1A8FA" w14:textId="0BF8EDCB" w:rsidR="00442983" w:rsidRPr="009B753B" w:rsidRDefault="00442983" w:rsidP="007E590E">
            <w:pPr>
              <w:spacing w:after="0" w:line="360" w:lineRule="auto"/>
              <w:rPr>
                <w:rFonts w:asciiTheme="minorBidi" w:hAnsiTheme="minorBidi"/>
                <w:b/>
                <w:bCs/>
              </w:rPr>
            </w:pPr>
            <w:r w:rsidRPr="009B753B">
              <w:rPr>
                <w:rFonts w:asciiTheme="minorBidi" w:hAnsiTheme="minorBidi"/>
                <w:b/>
                <w:bCs/>
              </w:rPr>
              <w:t>PLO</w:t>
            </w:r>
            <w:r w:rsidR="00885E64" w:rsidRPr="009B753B">
              <w:rPr>
                <w:rFonts w:asciiTheme="minorBidi" w:hAnsiTheme="minorBidi"/>
                <w:b/>
                <w:bCs/>
              </w:rPr>
              <w:t>301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53A03E51" w14:textId="77777777" w:rsidR="00EA7EE6" w:rsidRPr="009B753B" w:rsidRDefault="00EA7EE6" w:rsidP="009B753B">
            <w:pPr>
              <w:spacing w:after="0" w:line="240" w:lineRule="auto"/>
              <w:rPr>
                <w:rFonts w:asciiTheme="minorBidi" w:hAnsiTheme="minorBidi"/>
                <w:color w:val="000000"/>
              </w:rPr>
            </w:pPr>
            <w:r w:rsidRPr="009B753B">
              <w:rPr>
                <w:rFonts w:asciiTheme="minorBidi" w:hAnsiTheme="minorBidi"/>
                <w:color w:val="000000"/>
              </w:rPr>
              <w:t>Communication and Professional Presentation</w:t>
            </w:r>
          </w:p>
          <w:p w14:paraId="458388A9" w14:textId="599C9821" w:rsidR="00EA7EE6" w:rsidRPr="009B753B" w:rsidRDefault="00EA7EE6" w:rsidP="009B753B">
            <w:pPr>
              <w:pStyle w:val="ListParagraph"/>
              <w:numPr>
                <w:ilvl w:val="0"/>
                <w:numId w:val="67"/>
              </w:numPr>
              <w:rPr>
                <w:rFonts w:asciiTheme="minorBidi" w:hAnsiTheme="minorBidi"/>
              </w:rPr>
            </w:pPr>
            <w:r w:rsidRPr="009B753B">
              <w:rPr>
                <w:rFonts w:asciiTheme="minorBidi" w:hAnsiTheme="minorBidi"/>
              </w:rPr>
              <w:t>PLO 4.1: Develop and present professional-grade pitch books, investment memos, and deal summaries.</w:t>
            </w:r>
          </w:p>
          <w:p w14:paraId="621E9010" w14:textId="4F5D6148" w:rsidR="00EA7EE6" w:rsidRPr="009B753B" w:rsidRDefault="00EA7EE6" w:rsidP="009B753B">
            <w:pPr>
              <w:pStyle w:val="ListParagraph"/>
              <w:numPr>
                <w:ilvl w:val="0"/>
                <w:numId w:val="67"/>
              </w:numPr>
              <w:rPr>
                <w:rFonts w:asciiTheme="minorBidi" w:hAnsiTheme="minorBidi"/>
              </w:rPr>
            </w:pPr>
            <w:r w:rsidRPr="009B753B">
              <w:rPr>
                <w:rFonts w:asciiTheme="minorBidi" w:hAnsiTheme="minorBidi"/>
              </w:rPr>
              <w:t>PLO 4.2: Demonstrate the ability to communicate financial analyses and recommendations clearly and persuasively to stakeholders.</w:t>
            </w:r>
          </w:p>
          <w:p w14:paraId="7983E2C9" w14:textId="45F16101" w:rsidR="00EA7EE6" w:rsidRPr="009B753B" w:rsidRDefault="00EA7EE6" w:rsidP="009B753B">
            <w:pPr>
              <w:pStyle w:val="ListParagraph"/>
              <w:numPr>
                <w:ilvl w:val="0"/>
                <w:numId w:val="67"/>
              </w:numPr>
              <w:spacing w:after="0" w:line="240" w:lineRule="auto"/>
              <w:rPr>
                <w:rFonts w:asciiTheme="minorBidi" w:hAnsiTheme="minorBidi"/>
                <w:color w:val="000000"/>
              </w:rPr>
            </w:pPr>
            <w:r w:rsidRPr="009B753B">
              <w:rPr>
                <w:rFonts w:asciiTheme="minorBidi" w:hAnsiTheme="minorBidi"/>
              </w:rPr>
              <w:t>PLO 4.3: Collaborate effectively in teams to produce cohesive solutions to case studies and group projects.</w:t>
            </w:r>
          </w:p>
          <w:p w14:paraId="264C3991" w14:textId="554653A2" w:rsidR="004647F1" w:rsidRPr="009B753B" w:rsidRDefault="004647F1" w:rsidP="004647F1">
            <w:pPr>
              <w:spacing w:after="0" w:line="240" w:lineRule="auto"/>
              <w:rPr>
                <w:rFonts w:asciiTheme="minorBidi" w:eastAsia="Times New Roman" w:hAnsiTheme="minorBidi"/>
              </w:rPr>
            </w:pPr>
          </w:p>
        </w:tc>
      </w:tr>
      <w:tr w:rsidR="00442983" w:rsidRPr="009B753B" w14:paraId="32D693F1" w14:textId="77777777" w:rsidTr="00442983">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40D242DE" w14:textId="11D81925" w:rsidR="00442983" w:rsidRPr="009B753B" w:rsidRDefault="00442983" w:rsidP="007E590E">
            <w:pPr>
              <w:spacing w:after="0" w:line="360" w:lineRule="auto"/>
              <w:rPr>
                <w:rFonts w:asciiTheme="minorBidi" w:hAnsiTheme="minorBidi"/>
                <w:b/>
                <w:bCs/>
              </w:rPr>
            </w:pPr>
            <w:r w:rsidRPr="009B753B">
              <w:rPr>
                <w:rFonts w:asciiTheme="minorBidi" w:hAnsiTheme="minorBidi"/>
                <w:b/>
                <w:bCs/>
              </w:rPr>
              <w:t>PLO</w:t>
            </w:r>
            <w:r w:rsidR="004647F1" w:rsidRPr="009B753B">
              <w:rPr>
                <w:rFonts w:asciiTheme="minorBidi" w:hAnsiTheme="minorBidi"/>
                <w:b/>
                <w:bCs/>
              </w:rPr>
              <w:t>4</w:t>
            </w:r>
            <w:r w:rsidR="00885E64" w:rsidRPr="009B753B">
              <w:rPr>
                <w:rFonts w:asciiTheme="minorBidi" w:hAnsiTheme="minorBidi"/>
                <w:b/>
                <w:bCs/>
              </w:rPr>
              <w:t>01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06034F1D" w14:textId="77777777" w:rsidR="00EA7EE6" w:rsidRPr="009B753B" w:rsidRDefault="00EA7EE6" w:rsidP="009B753B">
            <w:pPr>
              <w:spacing w:after="0" w:line="240" w:lineRule="auto"/>
              <w:rPr>
                <w:rFonts w:asciiTheme="minorBidi" w:hAnsiTheme="minorBidi"/>
                <w:color w:val="000000"/>
              </w:rPr>
            </w:pPr>
            <w:r w:rsidRPr="009B753B">
              <w:rPr>
                <w:rFonts w:asciiTheme="minorBidi" w:hAnsiTheme="minorBidi"/>
                <w:color w:val="000000"/>
              </w:rPr>
              <w:t>Ethical and Regulatory Awareness</w:t>
            </w:r>
          </w:p>
          <w:p w14:paraId="47FEB62B" w14:textId="1EB964D0" w:rsidR="00EA7EE6" w:rsidRPr="009B753B" w:rsidRDefault="00EA7EE6" w:rsidP="009B753B">
            <w:pPr>
              <w:pStyle w:val="ListParagraph"/>
              <w:numPr>
                <w:ilvl w:val="0"/>
                <w:numId w:val="67"/>
              </w:numPr>
              <w:rPr>
                <w:rFonts w:asciiTheme="minorBidi" w:hAnsiTheme="minorBidi"/>
              </w:rPr>
            </w:pPr>
            <w:r w:rsidRPr="009B753B">
              <w:rPr>
                <w:rFonts w:asciiTheme="minorBidi" w:hAnsiTheme="minorBidi"/>
              </w:rPr>
              <w:t>PLO 3.1: Analyze ethical dilemmas in investment banking, including conflicts of interest and insider trading, and propose ethical resolutions.</w:t>
            </w:r>
          </w:p>
          <w:p w14:paraId="119F7706" w14:textId="0329389D" w:rsidR="00EA7EE6" w:rsidRPr="009B753B" w:rsidRDefault="00EA7EE6" w:rsidP="009B753B">
            <w:pPr>
              <w:pStyle w:val="ListParagraph"/>
              <w:numPr>
                <w:ilvl w:val="0"/>
                <w:numId w:val="67"/>
              </w:numPr>
              <w:rPr>
                <w:rFonts w:asciiTheme="minorBidi" w:hAnsiTheme="minorBidi"/>
              </w:rPr>
            </w:pPr>
            <w:r w:rsidRPr="009B753B">
              <w:rPr>
                <w:rFonts w:asciiTheme="minorBidi" w:hAnsiTheme="minorBidi"/>
              </w:rPr>
              <w:t>PLO 3.2: Understand the role of regulations such as the Securities Act, Sarbanes-Oxley Act, and Dodd-Frank Act in shaping investment banking practices.</w:t>
            </w:r>
          </w:p>
          <w:p w14:paraId="08D6C880" w14:textId="3EB48744" w:rsidR="004647F1" w:rsidRPr="009B753B" w:rsidRDefault="00EA7EE6" w:rsidP="009B753B">
            <w:pPr>
              <w:pStyle w:val="ListParagraph"/>
              <w:numPr>
                <w:ilvl w:val="0"/>
                <w:numId w:val="67"/>
              </w:numPr>
              <w:spacing w:after="0" w:line="240" w:lineRule="auto"/>
              <w:rPr>
                <w:rFonts w:asciiTheme="minorBidi" w:eastAsia="Times New Roman" w:hAnsiTheme="minorBidi"/>
              </w:rPr>
            </w:pPr>
            <w:r w:rsidRPr="009B753B">
              <w:rPr>
                <w:rFonts w:asciiTheme="minorBidi" w:hAnsiTheme="minorBidi"/>
              </w:rPr>
              <w:t>PLO 3.3: Demonstrate integrity and professionalism in all course-related activities and interactions.</w:t>
            </w:r>
          </w:p>
        </w:tc>
      </w:tr>
    </w:tbl>
    <w:p w14:paraId="749A09E0" w14:textId="40FFB26A" w:rsidR="00E6704D" w:rsidRPr="009B753B" w:rsidRDefault="00E6704D" w:rsidP="00003A13">
      <w:pPr>
        <w:spacing w:after="0" w:line="240" w:lineRule="auto"/>
        <w:rPr>
          <w:rFonts w:asciiTheme="minorBidi" w:eastAsia="Times New Roman"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5"/>
        <w:gridCol w:w="9859"/>
      </w:tblGrid>
      <w:tr w:rsidR="00855A3B" w:rsidRPr="009B753B" w14:paraId="501FEBF5" w14:textId="77777777" w:rsidTr="00411B61">
        <w:trPr>
          <w:trHeight w:val="318"/>
        </w:trPr>
        <w:tc>
          <w:tcPr>
            <w:tcW w:w="5000" w:type="pct"/>
            <w:gridSpan w:val="2"/>
            <w:tcBorders>
              <w:top w:val="outset" w:sz="6" w:space="0" w:color="auto"/>
              <w:left w:val="outset" w:sz="6" w:space="0" w:color="auto"/>
              <w:bottom w:val="single" w:sz="6" w:space="0" w:color="FFFFFF"/>
              <w:right w:val="outset" w:sz="6" w:space="0" w:color="auto"/>
            </w:tcBorders>
            <w:shd w:val="clear" w:color="auto" w:fill="BFBFBF" w:themeFill="background1" w:themeFillShade="BF"/>
            <w:vAlign w:val="center"/>
          </w:tcPr>
          <w:p w14:paraId="2360B581" w14:textId="69473713" w:rsidR="00855A3B" w:rsidRPr="009B753B" w:rsidRDefault="003132B6" w:rsidP="00411B61">
            <w:pPr>
              <w:spacing w:after="0" w:line="240" w:lineRule="auto"/>
              <w:jc w:val="center"/>
              <w:rPr>
                <w:rFonts w:asciiTheme="minorBidi" w:eastAsia="Times New Roman" w:hAnsiTheme="minorBidi"/>
                <w:b/>
                <w:bCs/>
              </w:rPr>
            </w:pPr>
            <w:r w:rsidRPr="009B753B">
              <w:rPr>
                <w:rFonts w:asciiTheme="minorBidi" w:eastAsia="Times New Roman" w:hAnsiTheme="minorBidi"/>
                <w:b/>
                <w:bCs/>
              </w:rPr>
              <w:t>Course Learning Objectives (CLOs)</w:t>
            </w:r>
          </w:p>
        </w:tc>
      </w:tr>
      <w:tr w:rsidR="00855A3B" w:rsidRPr="009B753B" w14:paraId="3685E00E"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73ABE487" w14:textId="2F141367" w:rsidR="00855A3B" w:rsidRPr="009B753B" w:rsidRDefault="00855A3B" w:rsidP="007E590E">
            <w:pPr>
              <w:spacing w:after="0" w:line="360" w:lineRule="auto"/>
              <w:rPr>
                <w:rFonts w:asciiTheme="minorBidi" w:hAnsiTheme="minorBidi"/>
                <w:b/>
                <w:bCs/>
              </w:rPr>
            </w:pP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246AF6AC" w14:textId="1748C0B8" w:rsidR="00855A3B" w:rsidRPr="009B753B" w:rsidRDefault="0017787C" w:rsidP="00364995">
            <w:pPr>
              <w:pStyle w:val="NoSpacing"/>
              <w:rPr>
                <w:rFonts w:asciiTheme="minorBidi" w:hAnsiTheme="minorBidi"/>
                <w:color w:val="000000"/>
              </w:rPr>
            </w:pPr>
            <w:r w:rsidRPr="009B753B">
              <w:rPr>
                <w:rFonts w:asciiTheme="minorBidi" w:hAnsiTheme="minorBidi"/>
                <w:color w:val="000000"/>
              </w:rPr>
              <w:t xml:space="preserve">Upon completion of the course, students will be able </w:t>
            </w:r>
            <w:proofErr w:type="gramStart"/>
            <w:r w:rsidRPr="009B753B">
              <w:rPr>
                <w:rFonts w:asciiTheme="minorBidi" w:hAnsiTheme="minorBidi"/>
                <w:color w:val="000000"/>
              </w:rPr>
              <w:t>to:-</w:t>
            </w:r>
            <w:proofErr w:type="gramEnd"/>
          </w:p>
        </w:tc>
      </w:tr>
      <w:tr w:rsidR="00855A3B" w:rsidRPr="009B753B" w14:paraId="6376794D"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48F13C12" w14:textId="50C4F8A4" w:rsidR="00855A3B" w:rsidRPr="009B753B" w:rsidRDefault="00364995" w:rsidP="007E590E">
            <w:pPr>
              <w:spacing w:after="0" w:line="360" w:lineRule="auto"/>
              <w:rPr>
                <w:rFonts w:asciiTheme="minorBidi" w:hAnsiTheme="minorBidi"/>
                <w:b/>
                <w:bCs/>
              </w:rPr>
            </w:pPr>
            <w:r w:rsidRPr="009B753B">
              <w:rPr>
                <w:rFonts w:asciiTheme="minorBidi" w:hAnsiTheme="minorBidi"/>
                <w:b/>
                <w:bCs/>
              </w:rPr>
              <w:t>C</w:t>
            </w:r>
            <w:r w:rsidR="00855A3B" w:rsidRPr="009B753B">
              <w:rPr>
                <w:rFonts w:asciiTheme="minorBidi" w:hAnsiTheme="minorBidi"/>
                <w:b/>
                <w:bCs/>
              </w:rPr>
              <w:t>LO</w:t>
            </w:r>
            <w:r w:rsidR="006019FF" w:rsidRPr="009B753B">
              <w:rPr>
                <w:rFonts w:asciiTheme="minorBidi" w:hAnsiTheme="minorBidi"/>
                <w:b/>
                <w:bCs/>
              </w:rPr>
              <w:t>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5A10C48B" w14:textId="77777777" w:rsidR="00EA7EE6" w:rsidRPr="009B753B" w:rsidRDefault="00EA7EE6" w:rsidP="00EA7EE6">
            <w:pPr>
              <w:pStyle w:val="Heading3"/>
              <w:rPr>
                <w:rFonts w:asciiTheme="minorBidi" w:hAnsiTheme="minorBidi" w:cstheme="minorBidi"/>
                <w:color w:val="000000"/>
                <w:sz w:val="22"/>
                <w:szCs w:val="22"/>
              </w:rPr>
            </w:pPr>
            <w:r w:rsidRPr="009B753B">
              <w:rPr>
                <w:rStyle w:val="Strong"/>
                <w:rFonts w:asciiTheme="minorBidi" w:hAnsiTheme="minorBidi" w:cstheme="minorBidi"/>
                <w:b w:val="0"/>
                <w:bCs w:val="0"/>
                <w:color w:val="000000"/>
                <w:sz w:val="22"/>
                <w:szCs w:val="22"/>
              </w:rPr>
              <w:t>1. Core Knowledge of Investment Banking</w:t>
            </w:r>
          </w:p>
          <w:p w14:paraId="5050F7EA" w14:textId="77777777" w:rsidR="00EA7EE6" w:rsidRPr="009B753B" w:rsidRDefault="00EA7EE6" w:rsidP="00EA7EE6">
            <w:pPr>
              <w:numPr>
                <w:ilvl w:val="0"/>
                <w:numId w:val="52"/>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1.1</w:t>
            </w:r>
            <w:r w:rsidRPr="009B753B">
              <w:rPr>
                <w:rFonts w:asciiTheme="minorBidi" w:hAnsiTheme="minorBidi"/>
                <w:color w:val="000000"/>
              </w:rPr>
              <w:t>: Explain the structure, functions, and importance of investment banks in financial markets.</w:t>
            </w:r>
          </w:p>
          <w:p w14:paraId="4D43A9AB" w14:textId="77777777" w:rsidR="00EA7EE6" w:rsidRPr="009B753B" w:rsidRDefault="00EA7EE6" w:rsidP="00EA7EE6">
            <w:pPr>
              <w:numPr>
                <w:ilvl w:val="0"/>
                <w:numId w:val="52"/>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1.2</w:t>
            </w:r>
            <w:r w:rsidRPr="009B753B">
              <w:rPr>
                <w:rFonts w:asciiTheme="minorBidi" w:hAnsiTheme="minorBidi"/>
                <w:color w:val="000000"/>
              </w:rPr>
              <w:t>: Describe the processes involved in capital raising, including equity and debt issuance, and the role of underwriting.</w:t>
            </w:r>
          </w:p>
          <w:p w14:paraId="37D0E0E9" w14:textId="77777777" w:rsidR="00EA7EE6" w:rsidRPr="009B753B" w:rsidRDefault="00EA7EE6" w:rsidP="00EA7EE6">
            <w:pPr>
              <w:numPr>
                <w:ilvl w:val="0"/>
                <w:numId w:val="52"/>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lastRenderedPageBreak/>
              <w:t>CLO 1.3</w:t>
            </w:r>
            <w:r w:rsidRPr="009B753B">
              <w:rPr>
                <w:rFonts w:asciiTheme="minorBidi" w:hAnsiTheme="minorBidi"/>
                <w:color w:val="000000"/>
              </w:rPr>
              <w:t>: Understand the mechanics of mergers and acquisitions (M&amp;A), including deal structuring and integration strategies.</w:t>
            </w:r>
          </w:p>
          <w:p w14:paraId="699A6736" w14:textId="5C9BA4DE" w:rsidR="00855A3B" w:rsidRPr="009B753B" w:rsidRDefault="00855A3B" w:rsidP="007E590E">
            <w:pPr>
              <w:spacing w:after="0" w:line="240" w:lineRule="auto"/>
              <w:rPr>
                <w:rFonts w:asciiTheme="minorBidi" w:eastAsia="Times New Roman" w:hAnsiTheme="minorBidi"/>
              </w:rPr>
            </w:pPr>
          </w:p>
        </w:tc>
      </w:tr>
      <w:tr w:rsidR="00855A3B" w:rsidRPr="009B753B" w14:paraId="65EC0FF3"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53187462" w14:textId="63322796" w:rsidR="00855A3B" w:rsidRPr="009B753B" w:rsidRDefault="00364995" w:rsidP="007E590E">
            <w:pPr>
              <w:spacing w:after="0" w:line="360" w:lineRule="auto"/>
              <w:rPr>
                <w:rFonts w:asciiTheme="minorBidi" w:hAnsiTheme="minorBidi"/>
                <w:b/>
                <w:bCs/>
              </w:rPr>
            </w:pPr>
            <w:r w:rsidRPr="009B753B">
              <w:rPr>
                <w:rFonts w:asciiTheme="minorBidi" w:hAnsiTheme="minorBidi"/>
                <w:b/>
                <w:bCs/>
              </w:rPr>
              <w:lastRenderedPageBreak/>
              <w:t>C</w:t>
            </w:r>
            <w:r w:rsidR="00855A3B" w:rsidRPr="009B753B">
              <w:rPr>
                <w:rFonts w:asciiTheme="minorBidi" w:hAnsiTheme="minorBidi"/>
                <w:b/>
                <w:bCs/>
              </w:rPr>
              <w:t>LO</w:t>
            </w:r>
            <w:r w:rsidR="006019FF" w:rsidRPr="009B753B">
              <w:rPr>
                <w:rFonts w:asciiTheme="minorBidi" w:hAnsiTheme="minorBidi"/>
                <w:b/>
                <w:bCs/>
              </w:rPr>
              <w:t>2</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293F1FBA" w14:textId="77777777" w:rsidR="00EA7EE6" w:rsidRPr="009B753B" w:rsidRDefault="00EA7EE6" w:rsidP="00EA7EE6">
            <w:pPr>
              <w:pStyle w:val="Heading3"/>
              <w:rPr>
                <w:rFonts w:asciiTheme="minorBidi" w:hAnsiTheme="minorBidi" w:cstheme="minorBidi"/>
                <w:color w:val="000000"/>
                <w:sz w:val="22"/>
                <w:szCs w:val="22"/>
              </w:rPr>
            </w:pPr>
            <w:r w:rsidRPr="009B753B">
              <w:rPr>
                <w:rStyle w:val="Strong"/>
                <w:rFonts w:asciiTheme="minorBidi" w:hAnsiTheme="minorBidi" w:cstheme="minorBidi"/>
                <w:b w:val="0"/>
                <w:bCs w:val="0"/>
                <w:color w:val="000000"/>
                <w:sz w:val="22"/>
                <w:szCs w:val="22"/>
              </w:rPr>
              <w:t>2. Application of Valuation Techniques</w:t>
            </w:r>
          </w:p>
          <w:p w14:paraId="75B0E986" w14:textId="77777777" w:rsidR="00EA7EE6" w:rsidRPr="009B753B" w:rsidRDefault="00EA7EE6" w:rsidP="00EA7EE6">
            <w:pPr>
              <w:numPr>
                <w:ilvl w:val="0"/>
                <w:numId w:val="53"/>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2.1</w:t>
            </w:r>
            <w:r w:rsidRPr="009B753B">
              <w:rPr>
                <w:rFonts w:asciiTheme="minorBidi" w:hAnsiTheme="minorBidi"/>
                <w:color w:val="000000"/>
              </w:rPr>
              <w:t>: Apply Discounted Cash Flow (DCF) analysis to value businesses or projects.</w:t>
            </w:r>
          </w:p>
          <w:p w14:paraId="1EFBBA69" w14:textId="77777777" w:rsidR="00EA7EE6" w:rsidRPr="009B753B" w:rsidRDefault="00EA7EE6" w:rsidP="00EA7EE6">
            <w:pPr>
              <w:numPr>
                <w:ilvl w:val="0"/>
                <w:numId w:val="53"/>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2.2</w:t>
            </w:r>
            <w:r w:rsidRPr="009B753B">
              <w:rPr>
                <w:rFonts w:asciiTheme="minorBidi" w:hAnsiTheme="minorBidi"/>
                <w:color w:val="000000"/>
              </w:rPr>
              <w:t>: Conduct Comparable Company Analysis (CCA) and Precedent Transaction Analysis to assess market valuations.</w:t>
            </w:r>
          </w:p>
          <w:p w14:paraId="3A2B0405" w14:textId="77777777" w:rsidR="00EA7EE6" w:rsidRPr="009B753B" w:rsidRDefault="00EA7EE6" w:rsidP="00EA7EE6">
            <w:pPr>
              <w:numPr>
                <w:ilvl w:val="0"/>
                <w:numId w:val="53"/>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2.3</w:t>
            </w:r>
            <w:r w:rsidRPr="009B753B">
              <w:rPr>
                <w:rFonts w:asciiTheme="minorBidi" w:hAnsiTheme="minorBidi"/>
                <w:color w:val="000000"/>
              </w:rPr>
              <w:t>: Interpret the results of financial models to provide actionable insights in decision-making processes.</w:t>
            </w:r>
          </w:p>
          <w:p w14:paraId="6C35C5A4" w14:textId="5D8743C1" w:rsidR="00855A3B" w:rsidRPr="009B753B" w:rsidRDefault="00855A3B" w:rsidP="007E590E">
            <w:pPr>
              <w:spacing w:after="0" w:line="240" w:lineRule="auto"/>
              <w:rPr>
                <w:rFonts w:asciiTheme="minorBidi" w:eastAsia="Times New Roman" w:hAnsiTheme="minorBidi"/>
              </w:rPr>
            </w:pPr>
          </w:p>
        </w:tc>
      </w:tr>
      <w:tr w:rsidR="00855A3B" w:rsidRPr="009B753B" w14:paraId="5AC58507"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2C2CC25B" w14:textId="3CFC3337" w:rsidR="00855A3B" w:rsidRPr="009B753B" w:rsidRDefault="00364995" w:rsidP="007E590E">
            <w:pPr>
              <w:spacing w:after="0" w:line="360" w:lineRule="auto"/>
              <w:rPr>
                <w:rFonts w:asciiTheme="minorBidi" w:hAnsiTheme="minorBidi"/>
                <w:b/>
                <w:bCs/>
              </w:rPr>
            </w:pPr>
            <w:r w:rsidRPr="009B753B">
              <w:rPr>
                <w:rFonts w:asciiTheme="minorBidi" w:hAnsiTheme="minorBidi"/>
                <w:b/>
                <w:bCs/>
              </w:rPr>
              <w:t>C</w:t>
            </w:r>
            <w:r w:rsidR="00855A3B" w:rsidRPr="009B753B">
              <w:rPr>
                <w:rFonts w:asciiTheme="minorBidi" w:hAnsiTheme="minorBidi"/>
                <w:b/>
                <w:bCs/>
              </w:rPr>
              <w:t>LO</w:t>
            </w:r>
            <w:r w:rsidR="006019FF" w:rsidRPr="009B753B">
              <w:rPr>
                <w:rFonts w:asciiTheme="minorBidi" w:hAnsiTheme="minorBidi"/>
                <w:b/>
                <w:bCs/>
              </w:rPr>
              <w:t>3</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0609813A" w14:textId="138478FD" w:rsidR="00EA7EE6" w:rsidRPr="009B753B" w:rsidRDefault="009B753B" w:rsidP="00EA7EE6">
            <w:pPr>
              <w:pStyle w:val="Heading3"/>
              <w:rPr>
                <w:rFonts w:asciiTheme="minorBidi" w:hAnsiTheme="minorBidi" w:cstheme="minorBidi"/>
                <w:color w:val="000000"/>
                <w:sz w:val="22"/>
                <w:szCs w:val="22"/>
              </w:rPr>
            </w:pPr>
            <w:r>
              <w:rPr>
                <w:rStyle w:val="Strong"/>
                <w:rFonts w:asciiTheme="minorBidi" w:hAnsiTheme="minorBidi" w:cstheme="minorBidi"/>
                <w:b w:val="0"/>
                <w:bCs w:val="0"/>
                <w:color w:val="000000"/>
                <w:sz w:val="22"/>
                <w:szCs w:val="22"/>
              </w:rPr>
              <w:t>3</w:t>
            </w:r>
            <w:r>
              <w:rPr>
                <w:rStyle w:val="Strong"/>
                <w:color w:val="000000"/>
              </w:rPr>
              <w:t xml:space="preserve">. </w:t>
            </w:r>
            <w:r w:rsidR="00EA7EE6" w:rsidRPr="009B753B">
              <w:rPr>
                <w:rStyle w:val="Strong"/>
                <w:rFonts w:asciiTheme="minorBidi" w:hAnsiTheme="minorBidi" w:cstheme="minorBidi"/>
                <w:b w:val="0"/>
                <w:bCs w:val="0"/>
                <w:color w:val="000000"/>
                <w:sz w:val="22"/>
                <w:szCs w:val="22"/>
              </w:rPr>
              <w:t>Analytical and Problem-Solving Skills</w:t>
            </w:r>
          </w:p>
          <w:p w14:paraId="35AF510F" w14:textId="77777777" w:rsidR="00EA7EE6" w:rsidRPr="009B753B" w:rsidRDefault="00EA7EE6" w:rsidP="00EA7EE6">
            <w:pPr>
              <w:numPr>
                <w:ilvl w:val="0"/>
                <w:numId w:val="54"/>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3.1</w:t>
            </w:r>
            <w:r w:rsidRPr="009B753B">
              <w:rPr>
                <w:rFonts w:asciiTheme="minorBidi" w:hAnsiTheme="minorBidi"/>
                <w:color w:val="000000"/>
              </w:rPr>
              <w:t>: Evaluate the financial and strategic rationale of M&amp;A transactions and IPOs.</w:t>
            </w:r>
          </w:p>
          <w:p w14:paraId="21C56EC3" w14:textId="77777777" w:rsidR="00EA7EE6" w:rsidRPr="009B753B" w:rsidRDefault="00EA7EE6" w:rsidP="00EA7EE6">
            <w:pPr>
              <w:numPr>
                <w:ilvl w:val="0"/>
                <w:numId w:val="54"/>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3.2</w:t>
            </w:r>
            <w:r w:rsidRPr="009B753B">
              <w:rPr>
                <w:rFonts w:asciiTheme="minorBidi" w:hAnsiTheme="minorBidi"/>
                <w:color w:val="000000"/>
              </w:rPr>
              <w:t>: Analyze financial statements to assess company performance and identify investment opportunities.</w:t>
            </w:r>
          </w:p>
          <w:p w14:paraId="2E36FF2A" w14:textId="77777777" w:rsidR="00EA7EE6" w:rsidRPr="009B753B" w:rsidRDefault="00EA7EE6" w:rsidP="00EA7EE6">
            <w:pPr>
              <w:numPr>
                <w:ilvl w:val="0"/>
                <w:numId w:val="54"/>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3.3</w:t>
            </w:r>
            <w:r w:rsidRPr="009B753B">
              <w:rPr>
                <w:rFonts w:asciiTheme="minorBidi" w:hAnsiTheme="minorBidi"/>
                <w:color w:val="000000"/>
              </w:rPr>
              <w:t>: Solve complex case studies using investment banking frameworks and methodologies.</w:t>
            </w:r>
          </w:p>
          <w:p w14:paraId="4C28F82C" w14:textId="4B3331C7" w:rsidR="00855A3B" w:rsidRPr="009B753B" w:rsidRDefault="00A61CD1" w:rsidP="00A61CD1">
            <w:pPr>
              <w:spacing w:after="0" w:line="240" w:lineRule="auto"/>
              <w:rPr>
                <w:rFonts w:asciiTheme="minorBidi" w:eastAsia="Times New Roman" w:hAnsiTheme="minorBidi"/>
              </w:rPr>
            </w:pPr>
            <w:r w:rsidRPr="009B753B">
              <w:rPr>
                <w:rFonts w:asciiTheme="minorBidi" w:eastAsia="Times New Roman" w:hAnsiTheme="minorBidi"/>
              </w:rPr>
              <w:t>.</w:t>
            </w:r>
          </w:p>
        </w:tc>
      </w:tr>
      <w:tr w:rsidR="00364995" w:rsidRPr="009B753B" w14:paraId="067061C2"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52CF1DFA" w14:textId="352121FF" w:rsidR="00364995" w:rsidRPr="009B753B" w:rsidRDefault="00364995" w:rsidP="007E590E">
            <w:pPr>
              <w:spacing w:after="0" w:line="360" w:lineRule="auto"/>
              <w:rPr>
                <w:rFonts w:asciiTheme="minorBidi" w:hAnsiTheme="minorBidi"/>
                <w:b/>
                <w:bCs/>
              </w:rPr>
            </w:pPr>
            <w:r w:rsidRPr="009B753B">
              <w:rPr>
                <w:rFonts w:asciiTheme="minorBidi" w:hAnsiTheme="minorBidi"/>
                <w:b/>
                <w:bCs/>
              </w:rPr>
              <w:t>CLO</w:t>
            </w:r>
            <w:r w:rsidR="006019FF" w:rsidRPr="009B753B">
              <w:rPr>
                <w:rFonts w:asciiTheme="minorBidi" w:hAnsiTheme="minorBidi"/>
                <w:b/>
                <w:bCs/>
              </w:rPr>
              <w:t>4</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79EBE9B8" w14:textId="64FF56E3" w:rsidR="00EA7EE6" w:rsidRPr="009B753B" w:rsidRDefault="009B753B" w:rsidP="00EA7EE6">
            <w:pPr>
              <w:pStyle w:val="Heading3"/>
              <w:rPr>
                <w:rFonts w:asciiTheme="minorBidi" w:hAnsiTheme="minorBidi" w:cstheme="minorBidi"/>
                <w:color w:val="000000"/>
                <w:sz w:val="22"/>
                <w:szCs w:val="22"/>
              </w:rPr>
            </w:pPr>
            <w:r>
              <w:rPr>
                <w:rStyle w:val="Strong"/>
                <w:rFonts w:asciiTheme="minorBidi" w:hAnsiTheme="minorBidi" w:cstheme="minorBidi"/>
                <w:b w:val="0"/>
                <w:bCs w:val="0"/>
                <w:color w:val="000000"/>
                <w:sz w:val="22"/>
                <w:szCs w:val="22"/>
              </w:rPr>
              <w:t>4</w:t>
            </w:r>
            <w:r>
              <w:rPr>
                <w:rStyle w:val="Strong"/>
                <w:color w:val="000000"/>
              </w:rPr>
              <w:t xml:space="preserve">. </w:t>
            </w:r>
            <w:r w:rsidR="00EA7EE6" w:rsidRPr="009B753B">
              <w:rPr>
                <w:rStyle w:val="Strong"/>
                <w:rFonts w:asciiTheme="minorBidi" w:hAnsiTheme="minorBidi" w:cstheme="minorBidi"/>
                <w:b w:val="0"/>
                <w:bCs w:val="0"/>
                <w:color w:val="000000"/>
                <w:sz w:val="22"/>
                <w:szCs w:val="22"/>
              </w:rPr>
              <w:t>Communication and Collaboration</w:t>
            </w:r>
          </w:p>
          <w:p w14:paraId="6A7238B8" w14:textId="77777777" w:rsidR="00EA7EE6" w:rsidRPr="009B753B" w:rsidRDefault="00EA7EE6" w:rsidP="00EA7EE6">
            <w:pPr>
              <w:numPr>
                <w:ilvl w:val="0"/>
                <w:numId w:val="55"/>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4.1</w:t>
            </w:r>
            <w:r w:rsidRPr="009B753B">
              <w:rPr>
                <w:rFonts w:asciiTheme="minorBidi" w:hAnsiTheme="minorBidi"/>
                <w:color w:val="000000"/>
              </w:rPr>
              <w:t>: Prepare professional-quality pitch books, presentations, and reports for simulated transactions.</w:t>
            </w:r>
          </w:p>
          <w:p w14:paraId="3AF6D4DE" w14:textId="77777777" w:rsidR="00EA7EE6" w:rsidRPr="009B753B" w:rsidRDefault="00EA7EE6" w:rsidP="00EA7EE6">
            <w:pPr>
              <w:numPr>
                <w:ilvl w:val="0"/>
                <w:numId w:val="55"/>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4.2</w:t>
            </w:r>
            <w:r w:rsidRPr="009B753B">
              <w:rPr>
                <w:rFonts w:asciiTheme="minorBidi" w:hAnsiTheme="minorBidi"/>
                <w:color w:val="000000"/>
              </w:rPr>
              <w:t>: Collaborate in teams to create cohesive solutions for investment banking case studies.</w:t>
            </w:r>
          </w:p>
          <w:p w14:paraId="2A512350" w14:textId="77777777" w:rsidR="00EA7EE6" w:rsidRPr="009B753B" w:rsidRDefault="00EA7EE6" w:rsidP="00EA7EE6">
            <w:pPr>
              <w:numPr>
                <w:ilvl w:val="0"/>
                <w:numId w:val="55"/>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4.3</w:t>
            </w:r>
            <w:r w:rsidRPr="009B753B">
              <w:rPr>
                <w:rFonts w:asciiTheme="minorBidi" w:hAnsiTheme="minorBidi"/>
                <w:color w:val="000000"/>
              </w:rPr>
              <w:t>: Effectively communicate financial concepts and recommendations to a non-technical audience.</w:t>
            </w:r>
          </w:p>
          <w:p w14:paraId="6EBDE7BE" w14:textId="4D275B71" w:rsidR="00364995" w:rsidRPr="009B753B" w:rsidRDefault="00364995" w:rsidP="007E590E">
            <w:pPr>
              <w:spacing w:after="0" w:line="240" w:lineRule="auto"/>
              <w:rPr>
                <w:rFonts w:asciiTheme="minorBidi" w:eastAsia="Times New Roman" w:hAnsiTheme="minorBidi"/>
              </w:rPr>
            </w:pPr>
          </w:p>
        </w:tc>
      </w:tr>
      <w:tr w:rsidR="00364995" w:rsidRPr="009B753B" w14:paraId="6E826586"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0830FDD4" w14:textId="58E53B99" w:rsidR="00364995" w:rsidRPr="009B753B" w:rsidRDefault="00364995" w:rsidP="007E590E">
            <w:pPr>
              <w:spacing w:after="0" w:line="360" w:lineRule="auto"/>
              <w:rPr>
                <w:rFonts w:asciiTheme="minorBidi" w:hAnsiTheme="minorBidi"/>
                <w:b/>
                <w:bCs/>
              </w:rPr>
            </w:pPr>
            <w:r w:rsidRPr="009B753B">
              <w:rPr>
                <w:rFonts w:asciiTheme="minorBidi" w:hAnsiTheme="minorBidi"/>
                <w:b/>
                <w:bCs/>
              </w:rPr>
              <w:t>CLO</w:t>
            </w:r>
            <w:r w:rsidR="006019FF" w:rsidRPr="009B753B">
              <w:rPr>
                <w:rFonts w:asciiTheme="minorBidi" w:hAnsiTheme="minorBidi"/>
                <w:b/>
                <w:bCs/>
              </w:rPr>
              <w:t>5</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2E564CD2" w14:textId="0B0C4013" w:rsidR="00EA7EE6" w:rsidRPr="009B753B" w:rsidRDefault="009B753B" w:rsidP="00EA7EE6">
            <w:pPr>
              <w:pStyle w:val="Heading3"/>
              <w:rPr>
                <w:rFonts w:asciiTheme="minorBidi" w:hAnsiTheme="minorBidi" w:cstheme="minorBidi"/>
                <w:color w:val="000000"/>
                <w:sz w:val="22"/>
                <w:szCs w:val="22"/>
              </w:rPr>
            </w:pPr>
            <w:r>
              <w:rPr>
                <w:rStyle w:val="Strong"/>
                <w:rFonts w:asciiTheme="minorBidi" w:hAnsiTheme="minorBidi" w:cstheme="minorBidi"/>
                <w:b w:val="0"/>
                <w:bCs w:val="0"/>
                <w:color w:val="000000"/>
                <w:sz w:val="22"/>
                <w:szCs w:val="22"/>
              </w:rPr>
              <w:t>5</w:t>
            </w:r>
            <w:r>
              <w:rPr>
                <w:rStyle w:val="Strong"/>
                <w:color w:val="000000"/>
              </w:rPr>
              <w:t xml:space="preserve">. </w:t>
            </w:r>
            <w:r w:rsidR="00EA7EE6" w:rsidRPr="009B753B">
              <w:rPr>
                <w:rStyle w:val="Strong"/>
                <w:rFonts w:asciiTheme="minorBidi" w:hAnsiTheme="minorBidi" w:cstheme="minorBidi"/>
                <w:b w:val="0"/>
                <w:bCs w:val="0"/>
                <w:color w:val="000000"/>
                <w:sz w:val="22"/>
                <w:szCs w:val="22"/>
              </w:rPr>
              <w:t>Ethical and Regulatory Understanding</w:t>
            </w:r>
          </w:p>
          <w:p w14:paraId="3FCDF120" w14:textId="77777777" w:rsidR="00EA7EE6" w:rsidRPr="009B753B" w:rsidRDefault="00EA7EE6" w:rsidP="00EA7EE6">
            <w:pPr>
              <w:numPr>
                <w:ilvl w:val="0"/>
                <w:numId w:val="56"/>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5.1</w:t>
            </w:r>
            <w:r w:rsidRPr="009B753B">
              <w:rPr>
                <w:rFonts w:asciiTheme="minorBidi" w:hAnsiTheme="minorBidi"/>
                <w:color w:val="000000"/>
              </w:rPr>
              <w:t>: Identify ethical challenges in investment banking, such as insider trading and conflicts of interest, and propose appropriate solutions.</w:t>
            </w:r>
          </w:p>
          <w:p w14:paraId="5AA8347C" w14:textId="77777777" w:rsidR="00EA7EE6" w:rsidRPr="009B753B" w:rsidRDefault="00EA7EE6" w:rsidP="00EA7EE6">
            <w:pPr>
              <w:numPr>
                <w:ilvl w:val="0"/>
                <w:numId w:val="56"/>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5.2</w:t>
            </w:r>
            <w:r w:rsidRPr="009B753B">
              <w:rPr>
                <w:rFonts w:asciiTheme="minorBidi" w:hAnsiTheme="minorBidi"/>
                <w:color w:val="000000"/>
              </w:rPr>
              <w:t>: Understand and apply relevant regulatory frameworks, such as the Securities Act and Dodd-Frank Act, in investment banking activities.</w:t>
            </w:r>
          </w:p>
          <w:p w14:paraId="5A865547" w14:textId="77777777" w:rsidR="00364995" w:rsidRPr="009B753B" w:rsidRDefault="00364995" w:rsidP="007E590E">
            <w:pPr>
              <w:spacing w:after="0" w:line="240" w:lineRule="auto"/>
              <w:rPr>
                <w:rFonts w:asciiTheme="minorBidi" w:eastAsia="Times New Roman" w:hAnsiTheme="minorBidi"/>
              </w:rPr>
            </w:pPr>
          </w:p>
        </w:tc>
      </w:tr>
    </w:tbl>
    <w:p w14:paraId="26203A63" w14:textId="77777777" w:rsidR="00936A25" w:rsidRDefault="00936A25" w:rsidP="00003A13">
      <w:pPr>
        <w:spacing w:after="0" w:line="240" w:lineRule="auto"/>
        <w:rPr>
          <w:rFonts w:asciiTheme="minorBidi" w:eastAsia="Times New Roman" w:hAnsiTheme="minorBidi"/>
        </w:rPr>
      </w:pPr>
    </w:p>
    <w:p w14:paraId="38671FE4" w14:textId="77777777" w:rsidR="009B753B" w:rsidRDefault="009B753B" w:rsidP="00003A13">
      <w:pPr>
        <w:spacing w:after="0" w:line="240" w:lineRule="auto"/>
        <w:rPr>
          <w:rFonts w:asciiTheme="minorBidi" w:eastAsia="Times New Roman" w:hAnsiTheme="minorBidi"/>
        </w:rPr>
      </w:pPr>
    </w:p>
    <w:p w14:paraId="00E9C597" w14:textId="77777777" w:rsidR="009B753B" w:rsidRPr="009B753B" w:rsidRDefault="009B753B" w:rsidP="00003A13">
      <w:pPr>
        <w:spacing w:after="0" w:line="240" w:lineRule="auto"/>
        <w:rPr>
          <w:rFonts w:asciiTheme="minorBidi" w:eastAsia="Times New Roman" w:hAnsiTheme="minorBidi"/>
        </w:rPr>
      </w:pPr>
    </w:p>
    <w:tbl>
      <w:tblPr>
        <w:tblStyle w:val="TableGrid"/>
        <w:tblW w:w="5000" w:type="pct"/>
        <w:tblLook w:val="04A0" w:firstRow="1" w:lastRow="0" w:firstColumn="1" w:lastColumn="0" w:noHBand="0" w:noVBand="1"/>
      </w:tblPr>
      <w:tblGrid>
        <w:gridCol w:w="2158"/>
        <w:gridCol w:w="2158"/>
        <w:gridCol w:w="2158"/>
        <w:gridCol w:w="2158"/>
        <w:gridCol w:w="2158"/>
      </w:tblGrid>
      <w:tr w:rsidR="00897216" w:rsidRPr="009B753B" w14:paraId="481BD1CB" w14:textId="77777777" w:rsidTr="00A624A1">
        <w:trPr>
          <w:trHeight w:val="395"/>
        </w:trPr>
        <w:tc>
          <w:tcPr>
            <w:tcW w:w="5000" w:type="pct"/>
            <w:gridSpan w:val="5"/>
            <w:shd w:val="clear" w:color="auto" w:fill="A6A6A6" w:themeFill="background1" w:themeFillShade="A6"/>
            <w:vAlign w:val="center"/>
          </w:tcPr>
          <w:p w14:paraId="56D1C267" w14:textId="20207EE9" w:rsidR="00852C0B" w:rsidRPr="009B753B" w:rsidRDefault="00635F27" w:rsidP="00852C0B">
            <w:pPr>
              <w:jc w:val="center"/>
              <w:rPr>
                <w:rFonts w:asciiTheme="minorBidi" w:eastAsia="Times New Roman" w:hAnsiTheme="minorBidi" w:cstheme="minorBidi"/>
                <w:b/>
                <w:bCs/>
              </w:rPr>
            </w:pPr>
            <w:r w:rsidRPr="009B753B">
              <w:rPr>
                <w:rFonts w:asciiTheme="minorBidi" w:eastAsia="Times New Roman" w:hAnsiTheme="minorBidi" w:cstheme="minorBidi"/>
                <w:b/>
                <w:bCs/>
              </w:rPr>
              <w:lastRenderedPageBreak/>
              <w:t>Linkages among CLOs</w:t>
            </w:r>
            <w:r w:rsidR="004C4892" w:rsidRPr="009B753B">
              <w:rPr>
                <w:rFonts w:asciiTheme="minorBidi" w:eastAsia="Times New Roman" w:hAnsiTheme="minorBidi" w:cstheme="minorBidi"/>
                <w:b/>
                <w:bCs/>
              </w:rPr>
              <w:t xml:space="preserve"> and PLOs</w:t>
            </w:r>
          </w:p>
        </w:tc>
      </w:tr>
      <w:tr w:rsidR="00A624A1" w:rsidRPr="009B753B" w14:paraId="51C63138" w14:textId="77777777" w:rsidTr="00A624A1">
        <w:trPr>
          <w:trHeight w:val="431"/>
        </w:trPr>
        <w:tc>
          <w:tcPr>
            <w:tcW w:w="1000" w:type="pct"/>
            <w:vAlign w:val="center"/>
          </w:tcPr>
          <w:p w14:paraId="054AD15D" w14:textId="77777777" w:rsidR="00A624A1" w:rsidRPr="009B753B" w:rsidRDefault="00A624A1" w:rsidP="00C84F63">
            <w:pPr>
              <w:jc w:val="center"/>
              <w:rPr>
                <w:rFonts w:asciiTheme="minorBidi" w:hAnsiTheme="minorBidi" w:cstheme="minorBidi"/>
                <w:b/>
                <w:bCs/>
              </w:rPr>
            </w:pPr>
          </w:p>
        </w:tc>
        <w:tc>
          <w:tcPr>
            <w:tcW w:w="1000" w:type="pct"/>
            <w:vAlign w:val="center"/>
          </w:tcPr>
          <w:p w14:paraId="224E901D" w14:textId="4AF21266" w:rsidR="00A624A1" w:rsidRPr="009B753B" w:rsidRDefault="00A624A1" w:rsidP="00C84F63">
            <w:pPr>
              <w:jc w:val="center"/>
              <w:rPr>
                <w:rFonts w:asciiTheme="minorBidi" w:hAnsiTheme="minorBidi" w:cstheme="minorBidi"/>
                <w:b/>
                <w:bCs/>
              </w:rPr>
            </w:pPr>
            <w:r w:rsidRPr="009B753B">
              <w:rPr>
                <w:rFonts w:asciiTheme="minorBidi" w:hAnsiTheme="minorBidi" w:cstheme="minorBidi"/>
                <w:b/>
                <w:bCs/>
              </w:rPr>
              <w:t>PLO102</w:t>
            </w:r>
          </w:p>
        </w:tc>
        <w:tc>
          <w:tcPr>
            <w:tcW w:w="1000" w:type="pct"/>
            <w:vAlign w:val="center"/>
          </w:tcPr>
          <w:p w14:paraId="3AFB6C45" w14:textId="501685BB" w:rsidR="00A624A1" w:rsidRPr="009B753B" w:rsidRDefault="00A624A1" w:rsidP="00C84F63">
            <w:pPr>
              <w:jc w:val="center"/>
              <w:rPr>
                <w:rFonts w:asciiTheme="minorBidi" w:hAnsiTheme="minorBidi" w:cstheme="minorBidi"/>
                <w:b/>
                <w:bCs/>
              </w:rPr>
            </w:pPr>
            <w:r w:rsidRPr="009B753B">
              <w:rPr>
                <w:rFonts w:asciiTheme="minorBidi" w:hAnsiTheme="minorBidi" w:cstheme="minorBidi"/>
                <w:b/>
                <w:bCs/>
              </w:rPr>
              <w:t>PLO202</w:t>
            </w:r>
          </w:p>
        </w:tc>
        <w:tc>
          <w:tcPr>
            <w:tcW w:w="1000" w:type="pct"/>
            <w:vAlign w:val="center"/>
          </w:tcPr>
          <w:p w14:paraId="5A7574B2" w14:textId="311B286D" w:rsidR="00A624A1" w:rsidRPr="009B753B" w:rsidRDefault="00A624A1" w:rsidP="00C84F63">
            <w:pPr>
              <w:jc w:val="center"/>
              <w:rPr>
                <w:rFonts w:asciiTheme="minorBidi" w:hAnsiTheme="minorBidi" w:cstheme="minorBidi"/>
                <w:b/>
                <w:bCs/>
              </w:rPr>
            </w:pPr>
            <w:r w:rsidRPr="009B753B">
              <w:rPr>
                <w:rFonts w:asciiTheme="minorBidi" w:hAnsiTheme="minorBidi" w:cstheme="minorBidi"/>
                <w:b/>
                <w:bCs/>
              </w:rPr>
              <w:t>PLO301</w:t>
            </w:r>
          </w:p>
        </w:tc>
        <w:tc>
          <w:tcPr>
            <w:tcW w:w="1000" w:type="pct"/>
            <w:vAlign w:val="center"/>
          </w:tcPr>
          <w:p w14:paraId="670AC480" w14:textId="26B71A43" w:rsidR="00A624A1" w:rsidRPr="009B753B" w:rsidRDefault="00A624A1" w:rsidP="00C84F63">
            <w:pPr>
              <w:jc w:val="center"/>
              <w:rPr>
                <w:rFonts w:asciiTheme="minorBidi" w:hAnsiTheme="minorBidi" w:cstheme="minorBidi"/>
                <w:b/>
                <w:bCs/>
              </w:rPr>
            </w:pPr>
            <w:r w:rsidRPr="009B753B">
              <w:rPr>
                <w:rFonts w:asciiTheme="minorBidi" w:hAnsiTheme="minorBidi" w:cstheme="minorBidi"/>
                <w:b/>
                <w:bCs/>
              </w:rPr>
              <w:t>PLO501</w:t>
            </w:r>
          </w:p>
        </w:tc>
      </w:tr>
      <w:tr w:rsidR="00A624A1" w:rsidRPr="009B753B" w14:paraId="4A45E9DE" w14:textId="77777777" w:rsidTr="00A624A1">
        <w:trPr>
          <w:trHeight w:val="576"/>
        </w:trPr>
        <w:tc>
          <w:tcPr>
            <w:tcW w:w="1000" w:type="pct"/>
          </w:tcPr>
          <w:p w14:paraId="5BC956A1" w14:textId="58526F50" w:rsidR="00A624A1" w:rsidRPr="009B753B" w:rsidRDefault="00A624A1">
            <w:pPr>
              <w:rPr>
                <w:rFonts w:asciiTheme="minorBidi" w:hAnsiTheme="minorBidi" w:cstheme="minorBidi"/>
                <w:b/>
                <w:bCs/>
              </w:rPr>
            </w:pPr>
            <w:r w:rsidRPr="009B753B">
              <w:rPr>
                <w:rFonts w:asciiTheme="minorBidi" w:hAnsiTheme="minorBidi" w:cstheme="minorBidi"/>
                <w:b/>
                <w:bCs/>
              </w:rPr>
              <w:t>CLO</w:t>
            </w:r>
            <w:r w:rsidR="006019FF" w:rsidRPr="009B753B">
              <w:rPr>
                <w:rFonts w:asciiTheme="minorBidi" w:hAnsiTheme="minorBidi" w:cstheme="minorBidi"/>
                <w:b/>
                <w:bCs/>
              </w:rPr>
              <w:t>1</w:t>
            </w:r>
          </w:p>
        </w:tc>
        <w:tc>
          <w:tcPr>
            <w:tcW w:w="1000" w:type="pct"/>
            <w:vAlign w:val="center"/>
          </w:tcPr>
          <w:p w14:paraId="560D51E0" w14:textId="319AC7ED"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580AF416" w14:textId="0EB72B53"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3742D78B" w14:textId="2405D609" w:rsidR="00A624A1" w:rsidRPr="009B753B" w:rsidRDefault="00A624A1" w:rsidP="00C84F63">
            <w:pPr>
              <w:jc w:val="center"/>
              <w:rPr>
                <w:rFonts w:asciiTheme="minorBidi" w:hAnsiTheme="minorBidi" w:cstheme="minorBidi"/>
              </w:rPr>
            </w:pPr>
          </w:p>
        </w:tc>
        <w:tc>
          <w:tcPr>
            <w:tcW w:w="1000" w:type="pct"/>
            <w:vAlign w:val="center"/>
          </w:tcPr>
          <w:p w14:paraId="1A53CA63" w14:textId="428141A9"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r>
      <w:tr w:rsidR="00A624A1" w:rsidRPr="009B753B" w14:paraId="3D1FF10E" w14:textId="77777777" w:rsidTr="00A624A1">
        <w:trPr>
          <w:trHeight w:val="576"/>
        </w:trPr>
        <w:tc>
          <w:tcPr>
            <w:tcW w:w="1000" w:type="pct"/>
          </w:tcPr>
          <w:p w14:paraId="126AB9B2" w14:textId="2B4BB612" w:rsidR="00A624A1" w:rsidRPr="009B753B" w:rsidRDefault="00A624A1">
            <w:pPr>
              <w:rPr>
                <w:rFonts w:asciiTheme="minorBidi" w:hAnsiTheme="minorBidi" w:cstheme="minorBidi"/>
                <w:b/>
                <w:bCs/>
              </w:rPr>
            </w:pPr>
            <w:r w:rsidRPr="009B753B">
              <w:rPr>
                <w:rFonts w:asciiTheme="minorBidi" w:hAnsiTheme="minorBidi" w:cstheme="minorBidi"/>
                <w:b/>
                <w:bCs/>
              </w:rPr>
              <w:t>CLO</w:t>
            </w:r>
            <w:r w:rsidR="006019FF" w:rsidRPr="009B753B">
              <w:rPr>
                <w:rFonts w:asciiTheme="minorBidi" w:hAnsiTheme="minorBidi" w:cstheme="minorBidi"/>
                <w:b/>
                <w:bCs/>
              </w:rPr>
              <w:t>2</w:t>
            </w:r>
          </w:p>
        </w:tc>
        <w:tc>
          <w:tcPr>
            <w:tcW w:w="1000" w:type="pct"/>
            <w:vAlign w:val="center"/>
          </w:tcPr>
          <w:p w14:paraId="2362A22E" w14:textId="4E9DFD0A" w:rsidR="00A624A1" w:rsidRPr="009B753B" w:rsidRDefault="00A624A1"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19F48140" w14:textId="5991B5E7"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540F331D" w14:textId="77777777" w:rsidR="00A624A1" w:rsidRPr="009B753B" w:rsidRDefault="00A624A1" w:rsidP="00C84F63">
            <w:pPr>
              <w:jc w:val="center"/>
              <w:rPr>
                <w:rFonts w:asciiTheme="minorBidi" w:hAnsiTheme="minorBidi" w:cstheme="minorBidi"/>
              </w:rPr>
            </w:pPr>
          </w:p>
        </w:tc>
        <w:tc>
          <w:tcPr>
            <w:tcW w:w="1000" w:type="pct"/>
            <w:vAlign w:val="center"/>
          </w:tcPr>
          <w:p w14:paraId="6628C895" w14:textId="73C0C117"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r>
      <w:tr w:rsidR="00A624A1" w:rsidRPr="009B753B" w14:paraId="7DEFB709" w14:textId="77777777" w:rsidTr="00A624A1">
        <w:trPr>
          <w:trHeight w:val="576"/>
        </w:trPr>
        <w:tc>
          <w:tcPr>
            <w:tcW w:w="1000" w:type="pct"/>
          </w:tcPr>
          <w:p w14:paraId="0C7CFD10" w14:textId="6A4834B4" w:rsidR="00A624A1" w:rsidRPr="009B753B" w:rsidRDefault="00A624A1">
            <w:pPr>
              <w:rPr>
                <w:rFonts w:asciiTheme="minorBidi" w:hAnsiTheme="minorBidi" w:cstheme="minorBidi"/>
                <w:b/>
                <w:bCs/>
              </w:rPr>
            </w:pPr>
            <w:r w:rsidRPr="009B753B">
              <w:rPr>
                <w:rFonts w:asciiTheme="minorBidi" w:hAnsiTheme="minorBidi" w:cstheme="minorBidi"/>
                <w:b/>
                <w:bCs/>
              </w:rPr>
              <w:t>CLO</w:t>
            </w:r>
            <w:r w:rsidR="006019FF" w:rsidRPr="009B753B">
              <w:rPr>
                <w:rFonts w:asciiTheme="minorBidi" w:hAnsiTheme="minorBidi" w:cstheme="minorBidi"/>
                <w:b/>
                <w:bCs/>
              </w:rPr>
              <w:t>3</w:t>
            </w:r>
          </w:p>
        </w:tc>
        <w:tc>
          <w:tcPr>
            <w:tcW w:w="1000" w:type="pct"/>
            <w:vAlign w:val="center"/>
          </w:tcPr>
          <w:p w14:paraId="32050789" w14:textId="19F4A604"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05FED981" w14:textId="01CA1BC9" w:rsidR="00A624A1" w:rsidRPr="009B753B" w:rsidRDefault="00A624A1"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1CEAEF53" w14:textId="77777777" w:rsidR="00A624A1" w:rsidRPr="009B753B" w:rsidRDefault="00A624A1" w:rsidP="00C84F63">
            <w:pPr>
              <w:jc w:val="center"/>
              <w:rPr>
                <w:rFonts w:asciiTheme="minorBidi" w:hAnsiTheme="minorBidi" w:cstheme="minorBidi"/>
              </w:rPr>
            </w:pPr>
          </w:p>
        </w:tc>
        <w:tc>
          <w:tcPr>
            <w:tcW w:w="1000" w:type="pct"/>
            <w:vAlign w:val="center"/>
          </w:tcPr>
          <w:p w14:paraId="7BEC053C" w14:textId="301B8D1C" w:rsidR="00A624A1" w:rsidRPr="009B753B" w:rsidRDefault="00A624A1" w:rsidP="00C84F63">
            <w:pPr>
              <w:jc w:val="center"/>
              <w:rPr>
                <w:rFonts w:asciiTheme="minorBidi" w:hAnsiTheme="minorBidi" w:cstheme="minorBidi"/>
              </w:rPr>
            </w:pPr>
            <w:r w:rsidRPr="009B753B">
              <w:rPr>
                <w:rFonts w:asciiTheme="minorBidi" w:hAnsiTheme="minorBidi" w:cstheme="minorBidi"/>
              </w:rPr>
              <w:sym w:font="Wingdings 2" w:char="F050"/>
            </w:r>
          </w:p>
        </w:tc>
      </w:tr>
      <w:tr w:rsidR="00A624A1" w:rsidRPr="009B753B" w14:paraId="6CFB74F1" w14:textId="77777777" w:rsidTr="00A624A1">
        <w:trPr>
          <w:trHeight w:val="576"/>
        </w:trPr>
        <w:tc>
          <w:tcPr>
            <w:tcW w:w="1000" w:type="pct"/>
          </w:tcPr>
          <w:p w14:paraId="5AD9EE7D" w14:textId="7349B22F" w:rsidR="00A624A1" w:rsidRPr="009B753B" w:rsidRDefault="00A624A1">
            <w:pPr>
              <w:rPr>
                <w:rFonts w:asciiTheme="minorBidi" w:hAnsiTheme="minorBidi" w:cstheme="minorBidi"/>
                <w:b/>
                <w:bCs/>
              </w:rPr>
            </w:pPr>
            <w:r w:rsidRPr="009B753B">
              <w:rPr>
                <w:rFonts w:asciiTheme="minorBidi" w:hAnsiTheme="minorBidi" w:cstheme="minorBidi"/>
                <w:b/>
                <w:bCs/>
              </w:rPr>
              <w:t>CLO</w:t>
            </w:r>
            <w:r w:rsidR="006019FF" w:rsidRPr="009B753B">
              <w:rPr>
                <w:rFonts w:asciiTheme="minorBidi" w:hAnsiTheme="minorBidi" w:cstheme="minorBidi"/>
                <w:b/>
                <w:bCs/>
              </w:rPr>
              <w:t>4</w:t>
            </w:r>
          </w:p>
        </w:tc>
        <w:tc>
          <w:tcPr>
            <w:tcW w:w="1000" w:type="pct"/>
            <w:vAlign w:val="center"/>
          </w:tcPr>
          <w:p w14:paraId="759F1224" w14:textId="0EF0EAAB"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7287DC05" w14:textId="77777777" w:rsidR="00A624A1" w:rsidRPr="009B753B" w:rsidRDefault="00A624A1" w:rsidP="00C84F63">
            <w:pPr>
              <w:jc w:val="center"/>
              <w:rPr>
                <w:rFonts w:asciiTheme="minorBidi" w:hAnsiTheme="minorBidi" w:cstheme="minorBidi"/>
              </w:rPr>
            </w:pPr>
          </w:p>
        </w:tc>
        <w:tc>
          <w:tcPr>
            <w:tcW w:w="1000" w:type="pct"/>
            <w:vAlign w:val="center"/>
          </w:tcPr>
          <w:p w14:paraId="6110B037" w14:textId="4B675BF7"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58450652" w14:textId="77777777" w:rsidR="00A624A1" w:rsidRPr="009B753B" w:rsidRDefault="00A624A1" w:rsidP="00C84F63">
            <w:pPr>
              <w:jc w:val="center"/>
              <w:rPr>
                <w:rFonts w:asciiTheme="minorBidi" w:hAnsiTheme="minorBidi" w:cstheme="minorBidi"/>
              </w:rPr>
            </w:pPr>
          </w:p>
        </w:tc>
      </w:tr>
      <w:tr w:rsidR="00A624A1" w:rsidRPr="009B753B" w14:paraId="622C7B9C" w14:textId="77777777" w:rsidTr="00A624A1">
        <w:trPr>
          <w:trHeight w:val="576"/>
        </w:trPr>
        <w:tc>
          <w:tcPr>
            <w:tcW w:w="1000" w:type="pct"/>
          </w:tcPr>
          <w:p w14:paraId="304CDFC5" w14:textId="238AD619" w:rsidR="00A624A1" w:rsidRPr="009B753B" w:rsidRDefault="00A624A1">
            <w:pPr>
              <w:rPr>
                <w:rFonts w:asciiTheme="minorBidi" w:hAnsiTheme="minorBidi" w:cstheme="minorBidi"/>
                <w:b/>
                <w:bCs/>
              </w:rPr>
            </w:pPr>
            <w:r w:rsidRPr="009B753B">
              <w:rPr>
                <w:rFonts w:asciiTheme="minorBidi" w:hAnsiTheme="minorBidi" w:cstheme="minorBidi"/>
                <w:b/>
                <w:bCs/>
              </w:rPr>
              <w:t>CLO</w:t>
            </w:r>
            <w:r w:rsidR="006019FF" w:rsidRPr="009B753B">
              <w:rPr>
                <w:rFonts w:asciiTheme="minorBidi" w:hAnsiTheme="minorBidi" w:cstheme="minorBidi"/>
                <w:b/>
                <w:bCs/>
              </w:rPr>
              <w:t>5</w:t>
            </w:r>
          </w:p>
        </w:tc>
        <w:tc>
          <w:tcPr>
            <w:tcW w:w="1000" w:type="pct"/>
            <w:vAlign w:val="center"/>
          </w:tcPr>
          <w:p w14:paraId="10314EED" w14:textId="4BB0DFB5"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4EADA314" w14:textId="5B8310D2"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76560CF4" w14:textId="573FF543" w:rsidR="00A624A1" w:rsidRPr="009B753B" w:rsidRDefault="00A624A1" w:rsidP="00C84F63">
            <w:pPr>
              <w:jc w:val="center"/>
              <w:rPr>
                <w:rFonts w:asciiTheme="minorBidi" w:hAnsiTheme="minorBidi" w:cstheme="minorBidi"/>
              </w:rPr>
            </w:pPr>
          </w:p>
        </w:tc>
        <w:tc>
          <w:tcPr>
            <w:tcW w:w="1000" w:type="pct"/>
            <w:vAlign w:val="center"/>
          </w:tcPr>
          <w:p w14:paraId="5E3BF2E9" w14:textId="77777777" w:rsidR="00A624A1" w:rsidRPr="009B753B" w:rsidRDefault="00A624A1" w:rsidP="00C84F63">
            <w:pPr>
              <w:jc w:val="center"/>
              <w:rPr>
                <w:rFonts w:asciiTheme="minorBidi" w:hAnsiTheme="minorBidi" w:cstheme="minorBidi"/>
              </w:rPr>
            </w:pPr>
          </w:p>
        </w:tc>
      </w:tr>
    </w:tbl>
    <w:p w14:paraId="63FA539C" w14:textId="196EB9FF" w:rsidR="00663489" w:rsidRPr="009B753B" w:rsidRDefault="00663489">
      <w:pPr>
        <w:rPr>
          <w:rFonts w:asciiTheme="minorBidi"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800BFA" w:rsidRPr="009B753B" w14:paraId="15A100A1" w14:textId="77777777" w:rsidTr="007E590E">
        <w:trPr>
          <w:trHeight w:val="353"/>
        </w:trPr>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2F2766D7" w14:textId="77777777" w:rsidR="00800BFA" w:rsidRPr="009B753B" w:rsidRDefault="00800BFA"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 xml:space="preserve">AOL Assessment Mapping  </w:t>
            </w:r>
          </w:p>
        </w:tc>
      </w:tr>
      <w:tr w:rsidR="00800BFA" w:rsidRPr="009B753B" w14:paraId="6D22F691" w14:textId="77777777" w:rsidTr="007E590E">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46816596" w14:textId="7E68FDF9" w:rsidR="00800BFA" w:rsidRPr="009B753B" w:rsidRDefault="00DF5A0E" w:rsidP="007E590E">
            <w:pPr>
              <w:autoSpaceDE w:val="0"/>
              <w:autoSpaceDN w:val="0"/>
              <w:adjustRightInd w:val="0"/>
              <w:spacing w:after="0" w:line="240" w:lineRule="auto"/>
              <w:rPr>
                <w:rFonts w:asciiTheme="minorBidi" w:hAnsiTheme="minorBidi"/>
                <w:bCs/>
                <w:color w:val="000000"/>
              </w:rPr>
            </w:pPr>
            <w:r w:rsidRPr="009B753B">
              <w:rPr>
                <w:rFonts w:asciiTheme="minorBidi" w:eastAsia="Times New Roman" w:hAnsiTheme="minorBidi"/>
                <w:b/>
                <w:bCs/>
              </w:rPr>
              <w:t>The course is not mapped for AoL.</w:t>
            </w:r>
          </w:p>
        </w:tc>
      </w:tr>
    </w:tbl>
    <w:p w14:paraId="47E239F0" w14:textId="2EE86547" w:rsidR="008B24EC" w:rsidRPr="009B753B" w:rsidRDefault="008B24EC">
      <w:pPr>
        <w:rPr>
          <w:rFonts w:asciiTheme="minorBidi" w:hAnsiTheme="minorBidi"/>
        </w:rPr>
      </w:pPr>
    </w:p>
    <w:tbl>
      <w:tblPr>
        <w:tblW w:w="5004"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93"/>
      </w:tblGrid>
      <w:tr w:rsidR="006A0E7B" w:rsidRPr="009B753B" w14:paraId="10D2C615" w14:textId="77777777" w:rsidTr="006420B3">
        <w:trPr>
          <w:trHeight w:val="353"/>
        </w:trPr>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3B3F920D" w14:textId="03E6B308" w:rsidR="006A0E7B" w:rsidRPr="009B753B" w:rsidRDefault="005D2F2F"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 xml:space="preserve">Method of </w:t>
            </w:r>
            <w:r w:rsidR="006A0E7B" w:rsidRPr="009B753B">
              <w:rPr>
                <w:rFonts w:asciiTheme="minorBidi" w:eastAsia="Times New Roman" w:hAnsiTheme="minorBidi"/>
                <w:b/>
                <w:bCs/>
              </w:rPr>
              <w:t xml:space="preserve">Teaching and Learning </w:t>
            </w:r>
          </w:p>
        </w:tc>
      </w:tr>
      <w:tr w:rsidR="006A0E7B" w:rsidRPr="009B753B" w14:paraId="54B453FD" w14:textId="77777777" w:rsidTr="006420B3">
        <w:tc>
          <w:tcPr>
            <w:tcW w:w="5000"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310B3DD8" w14:textId="0408D3BB" w:rsidR="00DF5A0E" w:rsidRPr="009B753B" w:rsidRDefault="00DF5A0E" w:rsidP="00DF5A0E">
            <w:pPr>
              <w:pStyle w:val="ListParagraph"/>
              <w:numPr>
                <w:ilvl w:val="0"/>
                <w:numId w:val="36"/>
              </w:numPr>
              <w:spacing w:after="0"/>
              <w:jc w:val="both"/>
              <w:rPr>
                <w:rFonts w:asciiTheme="minorBidi" w:hAnsiTheme="minorBidi"/>
              </w:rPr>
            </w:pPr>
            <w:r w:rsidRPr="009B753B">
              <w:rPr>
                <w:rFonts w:asciiTheme="minorBidi" w:hAnsiTheme="minorBidi"/>
              </w:rPr>
              <w:t xml:space="preserve">Students are required to read the topic prior to the lecture. During lecture, we will discuss the topic and solve </w:t>
            </w:r>
            <w:r w:rsidR="00635F38" w:rsidRPr="009B753B">
              <w:rPr>
                <w:rFonts w:asciiTheme="minorBidi" w:hAnsiTheme="minorBidi"/>
              </w:rPr>
              <w:t>case/</w:t>
            </w:r>
            <w:r w:rsidRPr="009B753B">
              <w:rPr>
                <w:rFonts w:asciiTheme="minorBidi" w:hAnsiTheme="minorBidi"/>
              </w:rPr>
              <w:t xml:space="preserve">questions. </w:t>
            </w:r>
          </w:p>
          <w:p w14:paraId="17504FC7" w14:textId="77777777" w:rsidR="00DF5A0E" w:rsidRPr="009B753B" w:rsidRDefault="00DF5A0E" w:rsidP="00DF5A0E">
            <w:pPr>
              <w:pStyle w:val="ListParagraph"/>
              <w:numPr>
                <w:ilvl w:val="0"/>
                <w:numId w:val="36"/>
              </w:numPr>
              <w:spacing w:after="0"/>
              <w:jc w:val="both"/>
              <w:rPr>
                <w:rFonts w:asciiTheme="minorBidi" w:hAnsiTheme="minorBidi"/>
              </w:rPr>
            </w:pPr>
            <w:r w:rsidRPr="009B753B">
              <w:rPr>
                <w:rFonts w:asciiTheme="minorBidi" w:hAnsiTheme="minorBidi"/>
              </w:rPr>
              <w:t xml:space="preserve">Cases, in-class and home assignments based on real data will be used as a companion to the lectures. </w:t>
            </w:r>
          </w:p>
          <w:p w14:paraId="7F1143A1" w14:textId="77777777" w:rsidR="00DF5A0E" w:rsidRPr="009B753B" w:rsidRDefault="00DF5A0E" w:rsidP="00DF5A0E">
            <w:pPr>
              <w:pStyle w:val="ListParagraph"/>
              <w:numPr>
                <w:ilvl w:val="0"/>
                <w:numId w:val="36"/>
              </w:numPr>
              <w:spacing w:after="0"/>
              <w:jc w:val="both"/>
              <w:rPr>
                <w:rFonts w:asciiTheme="minorBidi" w:hAnsiTheme="minorBidi"/>
              </w:rPr>
            </w:pPr>
            <w:r w:rsidRPr="009B753B">
              <w:rPr>
                <w:rFonts w:asciiTheme="minorBidi" w:hAnsiTheme="minorBidi"/>
              </w:rPr>
              <w:t xml:space="preserve">Additional course materials (readings, articles, cases, questions, etc) and important announcements will be posted on the LMS. </w:t>
            </w:r>
          </w:p>
          <w:p w14:paraId="545C7C7C" w14:textId="77777777" w:rsidR="00DF5A0E" w:rsidRPr="009B753B" w:rsidRDefault="00DF5A0E" w:rsidP="00DF5A0E">
            <w:pPr>
              <w:pStyle w:val="ListParagraph"/>
              <w:numPr>
                <w:ilvl w:val="0"/>
                <w:numId w:val="36"/>
              </w:numPr>
              <w:spacing w:after="0"/>
              <w:jc w:val="both"/>
              <w:rPr>
                <w:rFonts w:asciiTheme="minorBidi" w:hAnsiTheme="minorBidi"/>
              </w:rPr>
            </w:pPr>
            <w:r w:rsidRPr="009B753B">
              <w:rPr>
                <w:rFonts w:asciiTheme="minorBidi" w:hAnsiTheme="minorBidi"/>
              </w:rPr>
              <w:t xml:space="preserve">All given assignments (home and class) must be submitted hand-written (not typed). Scanned copy or a picture of each worked page with student’s name on top of the page is to be submitted on LMS. The assignments submitted on email/drop </w:t>
            </w:r>
            <w:proofErr w:type="gramStart"/>
            <w:r w:rsidRPr="009B753B">
              <w:rPr>
                <w:rFonts w:asciiTheme="minorBidi" w:hAnsiTheme="minorBidi"/>
              </w:rPr>
              <w:t>box</w:t>
            </w:r>
            <w:proofErr w:type="gramEnd"/>
            <w:r w:rsidRPr="009B753B">
              <w:rPr>
                <w:rFonts w:asciiTheme="minorBidi" w:hAnsiTheme="minorBidi"/>
              </w:rPr>
              <w:t xml:space="preserve"> or any other mode will not be accepted. </w:t>
            </w:r>
          </w:p>
          <w:p w14:paraId="40C238AF" w14:textId="77777777" w:rsidR="00DF5A0E" w:rsidRPr="009B753B" w:rsidRDefault="00DF5A0E" w:rsidP="00DF5A0E">
            <w:pPr>
              <w:pStyle w:val="ListParagraph"/>
              <w:numPr>
                <w:ilvl w:val="0"/>
                <w:numId w:val="36"/>
              </w:numPr>
              <w:spacing w:after="0"/>
              <w:jc w:val="both"/>
              <w:rPr>
                <w:rFonts w:asciiTheme="minorBidi" w:hAnsiTheme="minorBidi"/>
              </w:rPr>
            </w:pPr>
            <w:r w:rsidRPr="009B753B">
              <w:rPr>
                <w:rFonts w:asciiTheme="minorBidi" w:hAnsiTheme="minorBidi"/>
              </w:rPr>
              <w:t>We may have the guest speaker sessions and/or group presentations on selected topics.</w:t>
            </w:r>
          </w:p>
          <w:p w14:paraId="0105C071" w14:textId="0D7AF2D3" w:rsidR="006A0E7B" w:rsidRPr="009B753B" w:rsidRDefault="00DF5A0E" w:rsidP="00DF5A0E">
            <w:pPr>
              <w:pStyle w:val="ListParagraph"/>
              <w:numPr>
                <w:ilvl w:val="0"/>
                <w:numId w:val="36"/>
              </w:numPr>
              <w:spacing w:after="0"/>
              <w:jc w:val="both"/>
              <w:rPr>
                <w:rFonts w:asciiTheme="minorBidi" w:hAnsiTheme="minorBidi"/>
              </w:rPr>
            </w:pPr>
            <w:r w:rsidRPr="009B753B">
              <w:rPr>
                <w:rFonts w:asciiTheme="minorBidi" w:hAnsiTheme="minorBidi"/>
              </w:rPr>
              <w:t>In-class spreadsheet exercises (on MS excel) might be done on selected topics.</w:t>
            </w:r>
          </w:p>
        </w:tc>
      </w:tr>
    </w:tbl>
    <w:p w14:paraId="7D839031" w14:textId="58731299" w:rsidR="006A0E7B" w:rsidRDefault="006A0E7B">
      <w:pPr>
        <w:rPr>
          <w:rFonts w:asciiTheme="minorBidi" w:hAnsiTheme="minorBidi"/>
        </w:rPr>
      </w:pPr>
    </w:p>
    <w:p w14:paraId="7712B805" w14:textId="77777777" w:rsidR="006924CB" w:rsidRDefault="006924CB">
      <w:pPr>
        <w:rPr>
          <w:rFonts w:asciiTheme="minorBidi" w:hAnsiTheme="minorBidi"/>
        </w:rPr>
      </w:pPr>
    </w:p>
    <w:p w14:paraId="12335CD7" w14:textId="77777777" w:rsidR="006924CB" w:rsidRDefault="006924CB">
      <w:pPr>
        <w:rPr>
          <w:rFonts w:asciiTheme="minorBidi" w:hAnsiTheme="minorBidi"/>
        </w:rPr>
      </w:pPr>
    </w:p>
    <w:p w14:paraId="7CF4F38D" w14:textId="77777777" w:rsidR="006924CB" w:rsidRDefault="006924CB">
      <w:pPr>
        <w:rPr>
          <w:rFonts w:asciiTheme="minorBidi" w:hAnsiTheme="minorBidi"/>
        </w:rPr>
      </w:pPr>
    </w:p>
    <w:p w14:paraId="45A1EC1C" w14:textId="77777777" w:rsidR="006924CB" w:rsidRDefault="006924CB">
      <w:pPr>
        <w:rPr>
          <w:rFonts w:asciiTheme="minorBidi" w:hAnsiTheme="minorBidi"/>
        </w:rPr>
      </w:pPr>
    </w:p>
    <w:p w14:paraId="43119083" w14:textId="77777777" w:rsidR="006924CB" w:rsidRDefault="006924CB">
      <w:pPr>
        <w:rPr>
          <w:rFonts w:asciiTheme="minorBidi" w:hAnsiTheme="minorBidi"/>
        </w:rPr>
      </w:pPr>
    </w:p>
    <w:p w14:paraId="58E145A6" w14:textId="77777777" w:rsidR="006924CB" w:rsidRPr="009B753B" w:rsidRDefault="006924CB">
      <w:pPr>
        <w:rPr>
          <w:rFonts w:asciiTheme="minorBidi" w:hAnsiTheme="minorBidi"/>
        </w:rPr>
      </w:pPr>
    </w:p>
    <w:tbl>
      <w:tblPr>
        <w:tblStyle w:val="TableGrid"/>
        <w:tblW w:w="10807" w:type="dxa"/>
        <w:tblLayout w:type="fixed"/>
        <w:tblLook w:val="04A0" w:firstRow="1" w:lastRow="0" w:firstColumn="1" w:lastColumn="0" w:noHBand="0" w:noVBand="1"/>
      </w:tblPr>
      <w:tblGrid>
        <w:gridCol w:w="4910"/>
        <w:gridCol w:w="1205"/>
        <w:gridCol w:w="4692"/>
      </w:tblGrid>
      <w:tr w:rsidR="00195C5F" w:rsidRPr="009B753B" w14:paraId="7ED41EB1" w14:textId="77777777" w:rsidTr="007E590E">
        <w:trPr>
          <w:trHeight w:val="437"/>
        </w:trPr>
        <w:tc>
          <w:tcPr>
            <w:tcW w:w="10807" w:type="dxa"/>
            <w:gridSpan w:val="3"/>
            <w:shd w:val="clear" w:color="auto" w:fill="A6A6A6" w:themeFill="background1" w:themeFillShade="A6"/>
          </w:tcPr>
          <w:p w14:paraId="2CE24093" w14:textId="7C0DE98A" w:rsidR="00195C5F" w:rsidRPr="009B753B" w:rsidRDefault="00195C5F" w:rsidP="00790C74">
            <w:pPr>
              <w:jc w:val="center"/>
              <w:rPr>
                <w:rFonts w:asciiTheme="minorBidi" w:hAnsiTheme="minorBidi" w:cstheme="minorBidi"/>
              </w:rPr>
            </w:pPr>
            <w:r w:rsidRPr="009B753B">
              <w:rPr>
                <w:rFonts w:asciiTheme="minorBidi" w:eastAsia="Times New Roman" w:hAnsiTheme="minorBidi" w:cstheme="minorBidi"/>
                <w:b/>
                <w:bCs/>
              </w:rPr>
              <w:lastRenderedPageBreak/>
              <w:t xml:space="preserve">Performance Evaluation </w:t>
            </w:r>
            <w:r w:rsidR="008664DE" w:rsidRPr="009B753B">
              <w:rPr>
                <w:rFonts w:asciiTheme="minorBidi" w:eastAsia="Times New Roman" w:hAnsiTheme="minorBidi" w:cstheme="minorBidi"/>
                <w:b/>
                <w:bCs/>
              </w:rPr>
              <w:t xml:space="preserve">Instruments </w:t>
            </w:r>
            <w:r w:rsidRPr="009B753B">
              <w:rPr>
                <w:rFonts w:asciiTheme="minorBidi" w:eastAsia="Times New Roman" w:hAnsiTheme="minorBidi" w:cstheme="minorBidi"/>
                <w:b/>
                <w:bCs/>
              </w:rPr>
              <w:t>and Marks Distribution</w:t>
            </w:r>
          </w:p>
        </w:tc>
      </w:tr>
      <w:tr w:rsidR="00195C5F" w:rsidRPr="009B753B" w14:paraId="3A46C9C5" w14:textId="77777777" w:rsidTr="00195C5F">
        <w:trPr>
          <w:trHeight w:val="438"/>
        </w:trPr>
        <w:tc>
          <w:tcPr>
            <w:tcW w:w="4910" w:type="dxa"/>
          </w:tcPr>
          <w:p w14:paraId="54EF370E" w14:textId="77777777" w:rsidR="00195C5F" w:rsidRPr="009B753B" w:rsidRDefault="00195C5F">
            <w:pPr>
              <w:rPr>
                <w:rFonts w:asciiTheme="minorBidi" w:hAnsiTheme="minorBidi" w:cstheme="minorBidi"/>
                <w:b/>
                <w:bCs/>
              </w:rPr>
            </w:pPr>
            <w:r w:rsidRPr="009B753B">
              <w:rPr>
                <w:rFonts w:asciiTheme="minorBidi" w:hAnsiTheme="minorBidi" w:cstheme="minorBidi"/>
                <w:b/>
                <w:bCs/>
              </w:rPr>
              <w:t>Evaluation Components/Instruments</w:t>
            </w:r>
          </w:p>
          <w:p w14:paraId="2AAA5D98" w14:textId="4E2941F9" w:rsidR="00195C5F" w:rsidRPr="009B753B" w:rsidRDefault="00195C5F">
            <w:pPr>
              <w:rPr>
                <w:rFonts w:asciiTheme="minorBidi" w:hAnsiTheme="minorBidi" w:cstheme="minorBidi"/>
              </w:rPr>
            </w:pPr>
          </w:p>
        </w:tc>
        <w:tc>
          <w:tcPr>
            <w:tcW w:w="1205" w:type="dxa"/>
          </w:tcPr>
          <w:p w14:paraId="34C271B7" w14:textId="07651E82" w:rsidR="00195C5F" w:rsidRPr="009B753B" w:rsidRDefault="00195C5F" w:rsidP="005023FD">
            <w:pPr>
              <w:jc w:val="center"/>
              <w:rPr>
                <w:rFonts w:asciiTheme="minorBidi" w:hAnsiTheme="minorBidi" w:cstheme="minorBidi"/>
                <w:b/>
                <w:bCs/>
              </w:rPr>
            </w:pPr>
            <w:r w:rsidRPr="009B753B">
              <w:rPr>
                <w:rFonts w:asciiTheme="minorBidi" w:hAnsiTheme="minorBidi" w:cstheme="minorBidi"/>
                <w:b/>
                <w:bCs/>
              </w:rPr>
              <w:t>Marks</w:t>
            </w:r>
          </w:p>
        </w:tc>
        <w:tc>
          <w:tcPr>
            <w:tcW w:w="4692" w:type="dxa"/>
          </w:tcPr>
          <w:p w14:paraId="6841AAEA" w14:textId="063BB12F" w:rsidR="00195C5F" w:rsidRPr="009B753B" w:rsidRDefault="00195C5F" w:rsidP="00195C5F">
            <w:pPr>
              <w:jc w:val="center"/>
              <w:rPr>
                <w:rFonts w:asciiTheme="minorBidi" w:hAnsiTheme="minorBidi" w:cstheme="minorBidi"/>
                <w:b/>
                <w:bCs/>
              </w:rPr>
            </w:pPr>
            <w:r w:rsidRPr="009B753B">
              <w:rPr>
                <w:rFonts w:asciiTheme="minorBidi" w:hAnsiTheme="minorBidi" w:cstheme="minorBidi"/>
                <w:b/>
                <w:bCs/>
              </w:rPr>
              <w:t>Remarks</w:t>
            </w:r>
          </w:p>
        </w:tc>
      </w:tr>
      <w:tr w:rsidR="00195C5F" w:rsidRPr="009B753B" w14:paraId="46C19D0B" w14:textId="77777777" w:rsidTr="00195C5F">
        <w:trPr>
          <w:trHeight w:val="438"/>
        </w:trPr>
        <w:tc>
          <w:tcPr>
            <w:tcW w:w="4910" w:type="dxa"/>
          </w:tcPr>
          <w:p w14:paraId="03B0E2E2" w14:textId="54AE3E3F" w:rsidR="00195C5F" w:rsidRPr="009B753B" w:rsidRDefault="00195C5F">
            <w:pPr>
              <w:rPr>
                <w:rFonts w:asciiTheme="minorBidi" w:hAnsiTheme="minorBidi" w:cstheme="minorBidi"/>
              </w:rPr>
            </w:pPr>
            <w:r w:rsidRPr="009B753B">
              <w:rPr>
                <w:rFonts w:asciiTheme="minorBidi" w:hAnsiTheme="minorBidi" w:cstheme="minorBidi"/>
              </w:rPr>
              <w:t>Class Participation</w:t>
            </w:r>
            <w:r w:rsidR="00A32E00" w:rsidRPr="009B753B">
              <w:rPr>
                <w:rFonts w:asciiTheme="minorBidi" w:hAnsiTheme="minorBidi" w:cstheme="minorBidi"/>
              </w:rPr>
              <w:t>/Assignments</w:t>
            </w:r>
          </w:p>
        </w:tc>
        <w:tc>
          <w:tcPr>
            <w:tcW w:w="1205" w:type="dxa"/>
          </w:tcPr>
          <w:p w14:paraId="3D053926" w14:textId="38CD323B" w:rsidR="00195C5F" w:rsidRPr="009B753B" w:rsidRDefault="00A32E00" w:rsidP="00A32E00">
            <w:pPr>
              <w:jc w:val="center"/>
              <w:rPr>
                <w:rFonts w:asciiTheme="minorBidi" w:hAnsiTheme="minorBidi" w:cstheme="minorBidi"/>
              </w:rPr>
            </w:pPr>
            <w:r w:rsidRPr="009B753B">
              <w:rPr>
                <w:rFonts w:asciiTheme="minorBidi" w:hAnsiTheme="minorBidi" w:cstheme="minorBidi"/>
              </w:rPr>
              <w:t>1</w:t>
            </w:r>
            <w:r w:rsidR="00AB1852" w:rsidRPr="009B753B">
              <w:rPr>
                <w:rFonts w:asciiTheme="minorBidi" w:hAnsiTheme="minorBidi" w:cstheme="minorBidi"/>
              </w:rPr>
              <w:t>0</w:t>
            </w:r>
          </w:p>
        </w:tc>
        <w:tc>
          <w:tcPr>
            <w:tcW w:w="4692" w:type="dxa"/>
          </w:tcPr>
          <w:p w14:paraId="7E63690A" w14:textId="6B7C85FE" w:rsidR="00195C5F" w:rsidRPr="009B753B" w:rsidRDefault="00A32E00" w:rsidP="00B877F4">
            <w:pPr>
              <w:jc w:val="both"/>
              <w:rPr>
                <w:rFonts w:asciiTheme="minorBidi" w:hAnsiTheme="minorBidi" w:cstheme="minorBidi"/>
              </w:rPr>
            </w:pPr>
            <w:r w:rsidRPr="009B753B">
              <w:rPr>
                <w:rFonts w:asciiTheme="minorBidi" w:hAnsiTheme="minorBidi" w:cstheme="minorBidi"/>
                <w:color w:val="000000"/>
              </w:rPr>
              <w:t>Practice questions/spreadsheet assignments will be given in some sessions.</w:t>
            </w:r>
            <w:r w:rsidR="00BC521D" w:rsidRPr="009B753B">
              <w:rPr>
                <w:rFonts w:asciiTheme="minorBidi" w:hAnsiTheme="minorBidi" w:cstheme="minorBidi"/>
                <w:color w:val="000000"/>
              </w:rPr>
              <w:t xml:space="preserve"> </w:t>
            </w:r>
          </w:p>
        </w:tc>
      </w:tr>
      <w:tr w:rsidR="00195C5F" w:rsidRPr="009B753B" w14:paraId="17673D1D" w14:textId="77777777" w:rsidTr="00195C5F">
        <w:trPr>
          <w:trHeight w:val="438"/>
        </w:trPr>
        <w:tc>
          <w:tcPr>
            <w:tcW w:w="4910" w:type="dxa"/>
          </w:tcPr>
          <w:p w14:paraId="3572CD3D" w14:textId="42BE85BE" w:rsidR="00195C5F" w:rsidRPr="009B753B" w:rsidRDefault="00195C5F">
            <w:pPr>
              <w:rPr>
                <w:rFonts w:asciiTheme="minorBidi" w:hAnsiTheme="minorBidi" w:cstheme="minorBidi"/>
              </w:rPr>
            </w:pPr>
            <w:r w:rsidRPr="009B753B">
              <w:rPr>
                <w:rFonts w:asciiTheme="minorBidi" w:hAnsiTheme="minorBidi" w:cstheme="minorBidi"/>
              </w:rPr>
              <w:t>Quizzes</w:t>
            </w:r>
          </w:p>
        </w:tc>
        <w:tc>
          <w:tcPr>
            <w:tcW w:w="1205" w:type="dxa"/>
          </w:tcPr>
          <w:p w14:paraId="7E287ACC" w14:textId="7F40E01E" w:rsidR="00195C5F" w:rsidRPr="009B753B" w:rsidRDefault="00A32E00" w:rsidP="00A32E00">
            <w:pPr>
              <w:jc w:val="center"/>
              <w:rPr>
                <w:rFonts w:asciiTheme="minorBidi" w:hAnsiTheme="minorBidi" w:cstheme="minorBidi"/>
              </w:rPr>
            </w:pPr>
            <w:r w:rsidRPr="009B753B">
              <w:rPr>
                <w:rFonts w:asciiTheme="minorBidi" w:hAnsiTheme="minorBidi" w:cstheme="minorBidi"/>
              </w:rPr>
              <w:t>20</w:t>
            </w:r>
          </w:p>
        </w:tc>
        <w:tc>
          <w:tcPr>
            <w:tcW w:w="4692" w:type="dxa"/>
          </w:tcPr>
          <w:p w14:paraId="5DD033FC" w14:textId="768F1953" w:rsidR="00195C5F" w:rsidRPr="009B753B" w:rsidRDefault="00D27FA3" w:rsidP="00B877F4">
            <w:pPr>
              <w:jc w:val="both"/>
              <w:rPr>
                <w:rFonts w:asciiTheme="minorBidi" w:hAnsiTheme="minorBidi" w:cstheme="minorBidi"/>
              </w:rPr>
            </w:pPr>
            <w:r w:rsidRPr="009B753B">
              <w:rPr>
                <w:rFonts w:asciiTheme="minorBidi" w:hAnsiTheme="minorBidi" w:cstheme="minorBidi"/>
                <w:color w:val="000000"/>
              </w:rPr>
              <w:t>The quizzes may be in advance or from the previous topic. There will be a perfect zero if you miss the quiz.</w:t>
            </w:r>
          </w:p>
        </w:tc>
      </w:tr>
      <w:tr w:rsidR="00026A86" w:rsidRPr="009B753B" w14:paraId="6EF67684" w14:textId="77777777" w:rsidTr="00195C5F">
        <w:trPr>
          <w:trHeight w:val="438"/>
        </w:trPr>
        <w:tc>
          <w:tcPr>
            <w:tcW w:w="4910" w:type="dxa"/>
          </w:tcPr>
          <w:p w14:paraId="4C655829" w14:textId="58C3E9EE" w:rsidR="00026A86" w:rsidRPr="009B753B" w:rsidRDefault="00026A86">
            <w:pPr>
              <w:rPr>
                <w:rFonts w:asciiTheme="minorBidi" w:hAnsiTheme="minorBidi" w:cstheme="minorBidi"/>
              </w:rPr>
            </w:pPr>
            <w:r w:rsidRPr="009B753B">
              <w:rPr>
                <w:rFonts w:asciiTheme="minorBidi" w:hAnsiTheme="minorBidi" w:cstheme="minorBidi"/>
              </w:rPr>
              <w:t>Mid Term Exam</w:t>
            </w:r>
          </w:p>
        </w:tc>
        <w:tc>
          <w:tcPr>
            <w:tcW w:w="1205" w:type="dxa"/>
          </w:tcPr>
          <w:p w14:paraId="67952141" w14:textId="7496263F" w:rsidR="00026A86" w:rsidRPr="009B753B" w:rsidRDefault="00026A86" w:rsidP="00A32E00">
            <w:pPr>
              <w:jc w:val="center"/>
              <w:rPr>
                <w:rFonts w:asciiTheme="minorBidi" w:hAnsiTheme="minorBidi" w:cstheme="minorBidi"/>
              </w:rPr>
            </w:pPr>
            <w:r w:rsidRPr="009B753B">
              <w:rPr>
                <w:rFonts w:asciiTheme="minorBidi" w:hAnsiTheme="minorBidi" w:cstheme="minorBidi"/>
              </w:rPr>
              <w:t>30</w:t>
            </w:r>
          </w:p>
        </w:tc>
        <w:tc>
          <w:tcPr>
            <w:tcW w:w="4692" w:type="dxa"/>
          </w:tcPr>
          <w:p w14:paraId="39F10916" w14:textId="01D838DA" w:rsidR="00026A86" w:rsidRPr="009B753B" w:rsidRDefault="00026A86" w:rsidP="00B877F4">
            <w:pPr>
              <w:jc w:val="both"/>
              <w:rPr>
                <w:rFonts w:asciiTheme="minorBidi" w:hAnsiTheme="minorBidi" w:cstheme="minorBidi"/>
              </w:rPr>
            </w:pPr>
            <w:r w:rsidRPr="009B753B">
              <w:rPr>
                <w:rFonts w:asciiTheme="minorBidi" w:hAnsiTheme="minorBidi" w:cstheme="minorBidi"/>
              </w:rPr>
              <w:t>Exam will be taken on the scheduled date.</w:t>
            </w:r>
          </w:p>
        </w:tc>
      </w:tr>
      <w:tr w:rsidR="00026A86" w:rsidRPr="009B753B" w14:paraId="0B56D7E2" w14:textId="77777777" w:rsidTr="00195C5F">
        <w:trPr>
          <w:trHeight w:val="438"/>
        </w:trPr>
        <w:tc>
          <w:tcPr>
            <w:tcW w:w="4910" w:type="dxa"/>
          </w:tcPr>
          <w:p w14:paraId="3AA9A967" w14:textId="5EA8184B" w:rsidR="00026A86" w:rsidRPr="009B753B" w:rsidRDefault="00026A86">
            <w:pPr>
              <w:rPr>
                <w:rFonts w:asciiTheme="minorBidi" w:hAnsiTheme="minorBidi" w:cstheme="minorBidi"/>
              </w:rPr>
            </w:pPr>
            <w:r w:rsidRPr="009B753B">
              <w:rPr>
                <w:rFonts w:asciiTheme="minorBidi" w:hAnsiTheme="minorBidi" w:cstheme="minorBidi"/>
              </w:rPr>
              <w:t>Final Exam</w:t>
            </w:r>
          </w:p>
        </w:tc>
        <w:tc>
          <w:tcPr>
            <w:tcW w:w="1205" w:type="dxa"/>
          </w:tcPr>
          <w:p w14:paraId="5E443D5B" w14:textId="053FA37C" w:rsidR="00026A86" w:rsidRPr="009B753B" w:rsidRDefault="00026A86" w:rsidP="00A32E00">
            <w:pPr>
              <w:jc w:val="center"/>
              <w:rPr>
                <w:rFonts w:asciiTheme="minorBidi" w:hAnsiTheme="minorBidi" w:cstheme="minorBidi"/>
              </w:rPr>
            </w:pPr>
            <w:r w:rsidRPr="009B753B">
              <w:rPr>
                <w:rFonts w:asciiTheme="minorBidi" w:hAnsiTheme="minorBidi" w:cstheme="minorBidi"/>
              </w:rPr>
              <w:t>40</w:t>
            </w:r>
          </w:p>
        </w:tc>
        <w:tc>
          <w:tcPr>
            <w:tcW w:w="4692" w:type="dxa"/>
          </w:tcPr>
          <w:p w14:paraId="19D494A2" w14:textId="11DFDF9A" w:rsidR="00026A86" w:rsidRPr="009B753B" w:rsidRDefault="00026A86" w:rsidP="00B877F4">
            <w:pPr>
              <w:jc w:val="both"/>
              <w:rPr>
                <w:rFonts w:asciiTheme="minorBidi" w:hAnsiTheme="minorBidi" w:cstheme="minorBidi"/>
              </w:rPr>
            </w:pPr>
            <w:r w:rsidRPr="009B753B">
              <w:rPr>
                <w:rFonts w:asciiTheme="minorBidi" w:hAnsiTheme="minorBidi" w:cstheme="minorBidi"/>
              </w:rPr>
              <w:t xml:space="preserve">Exam will be taken on the scheduled date. There will be no </w:t>
            </w:r>
            <w:proofErr w:type="spellStart"/>
            <w:r w:rsidRPr="009B753B">
              <w:rPr>
                <w:rFonts w:asciiTheme="minorBidi" w:hAnsiTheme="minorBidi" w:cstheme="minorBidi"/>
              </w:rPr>
              <w:t>make up</w:t>
            </w:r>
            <w:proofErr w:type="spellEnd"/>
            <w:r w:rsidRPr="009B753B">
              <w:rPr>
                <w:rFonts w:asciiTheme="minorBidi" w:hAnsiTheme="minorBidi" w:cstheme="minorBidi"/>
              </w:rPr>
              <w:t xml:space="preserve"> exam for final.</w:t>
            </w:r>
          </w:p>
        </w:tc>
      </w:tr>
      <w:tr w:rsidR="00026A86" w:rsidRPr="009B753B" w14:paraId="312026F1" w14:textId="77777777" w:rsidTr="00195C5F">
        <w:trPr>
          <w:trHeight w:val="438"/>
        </w:trPr>
        <w:tc>
          <w:tcPr>
            <w:tcW w:w="4910" w:type="dxa"/>
          </w:tcPr>
          <w:p w14:paraId="10A841CC" w14:textId="5CAAB11B" w:rsidR="00026A86" w:rsidRPr="009B753B" w:rsidRDefault="00026A86">
            <w:pPr>
              <w:rPr>
                <w:rFonts w:asciiTheme="minorBidi" w:hAnsiTheme="minorBidi" w:cstheme="minorBidi"/>
              </w:rPr>
            </w:pPr>
            <w:r w:rsidRPr="009B753B">
              <w:rPr>
                <w:rFonts w:asciiTheme="minorBidi" w:hAnsiTheme="minorBidi" w:cstheme="minorBidi"/>
                <w:b/>
                <w:bCs/>
              </w:rPr>
              <w:t>Total</w:t>
            </w:r>
          </w:p>
        </w:tc>
        <w:tc>
          <w:tcPr>
            <w:tcW w:w="1205" w:type="dxa"/>
          </w:tcPr>
          <w:p w14:paraId="4C515D84" w14:textId="526A9E9E" w:rsidR="00026A86" w:rsidRPr="009B753B" w:rsidRDefault="00026A86" w:rsidP="00A32E00">
            <w:pPr>
              <w:jc w:val="center"/>
              <w:rPr>
                <w:rFonts w:asciiTheme="minorBidi" w:hAnsiTheme="minorBidi" w:cstheme="minorBidi"/>
              </w:rPr>
            </w:pPr>
            <w:r w:rsidRPr="009B753B">
              <w:rPr>
                <w:rFonts w:asciiTheme="minorBidi" w:hAnsiTheme="minorBidi" w:cstheme="minorBidi"/>
                <w:b/>
                <w:bCs/>
              </w:rPr>
              <w:t>100</w:t>
            </w:r>
          </w:p>
        </w:tc>
        <w:tc>
          <w:tcPr>
            <w:tcW w:w="4692" w:type="dxa"/>
          </w:tcPr>
          <w:p w14:paraId="21F0E223" w14:textId="5491DAE8" w:rsidR="00026A86" w:rsidRPr="009B753B" w:rsidRDefault="00026A86" w:rsidP="00B877F4">
            <w:pPr>
              <w:jc w:val="both"/>
              <w:rPr>
                <w:rFonts w:asciiTheme="minorBidi" w:hAnsiTheme="minorBidi" w:cstheme="minorBidi"/>
              </w:rPr>
            </w:pPr>
          </w:p>
        </w:tc>
      </w:tr>
    </w:tbl>
    <w:p w14:paraId="104D5235" w14:textId="77777777" w:rsidR="00AB1852" w:rsidRPr="009B753B" w:rsidRDefault="00AB1852" w:rsidP="00B05E66">
      <w:pPr>
        <w:rPr>
          <w:rFonts w:asciiTheme="minorBidi" w:hAnsiTheme="minorBidi"/>
        </w:rPr>
      </w:pPr>
    </w:p>
    <w:tbl>
      <w:tblPr>
        <w:tblStyle w:val="TableGrid"/>
        <w:tblW w:w="10795" w:type="dxa"/>
        <w:tblLayout w:type="fixed"/>
        <w:tblLook w:val="04A0" w:firstRow="1" w:lastRow="0" w:firstColumn="1" w:lastColumn="0" w:noHBand="0" w:noVBand="1"/>
      </w:tblPr>
      <w:tblGrid>
        <w:gridCol w:w="10795"/>
      </w:tblGrid>
      <w:tr w:rsidR="0095394A" w:rsidRPr="009B753B" w14:paraId="78E60139" w14:textId="77777777" w:rsidTr="006420B3">
        <w:trPr>
          <w:trHeight w:val="431"/>
        </w:trPr>
        <w:tc>
          <w:tcPr>
            <w:tcW w:w="10795" w:type="dxa"/>
            <w:shd w:val="clear" w:color="auto" w:fill="A6A6A6" w:themeFill="background1" w:themeFillShade="A6"/>
            <w:vAlign w:val="center"/>
          </w:tcPr>
          <w:p w14:paraId="683CA07E" w14:textId="755B28C1" w:rsidR="0095394A" w:rsidRPr="009B753B" w:rsidRDefault="0095394A" w:rsidP="00790C74">
            <w:pPr>
              <w:jc w:val="center"/>
              <w:rPr>
                <w:rFonts w:asciiTheme="minorBidi" w:hAnsiTheme="minorBidi" w:cstheme="minorBidi"/>
              </w:rPr>
            </w:pPr>
            <w:r w:rsidRPr="009B753B">
              <w:rPr>
                <w:rFonts w:asciiTheme="minorBidi" w:eastAsia="Times New Roman" w:hAnsiTheme="minorBidi" w:cstheme="minorBidi"/>
                <w:b/>
                <w:bCs/>
              </w:rPr>
              <w:t xml:space="preserve">Performance Evaluation </w:t>
            </w:r>
            <w:r w:rsidR="00790C74" w:rsidRPr="009B753B">
              <w:rPr>
                <w:rFonts w:asciiTheme="minorBidi" w:eastAsia="Times New Roman" w:hAnsiTheme="minorBidi" w:cstheme="minorBidi"/>
                <w:b/>
                <w:bCs/>
              </w:rPr>
              <w:t>Policy</w:t>
            </w:r>
          </w:p>
        </w:tc>
      </w:tr>
      <w:tr w:rsidR="00790C74" w:rsidRPr="009B753B" w14:paraId="1C497375" w14:textId="77777777" w:rsidTr="006420B3">
        <w:trPr>
          <w:trHeight w:val="432"/>
        </w:trPr>
        <w:tc>
          <w:tcPr>
            <w:tcW w:w="10795" w:type="dxa"/>
          </w:tcPr>
          <w:p w14:paraId="00B4475A" w14:textId="71268F9A" w:rsidR="00D27FA3" w:rsidRPr="009B753B" w:rsidRDefault="00D27FA3" w:rsidP="00D27FA3">
            <w:pPr>
              <w:numPr>
                <w:ilvl w:val="0"/>
                <w:numId w:val="37"/>
              </w:numPr>
              <w:jc w:val="both"/>
              <w:rPr>
                <w:rFonts w:asciiTheme="minorBidi" w:hAnsiTheme="minorBidi" w:cstheme="minorBidi"/>
                <w:color w:val="000000"/>
              </w:rPr>
            </w:pPr>
            <w:r w:rsidRPr="009B753B">
              <w:rPr>
                <w:rFonts w:asciiTheme="minorBidi" w:hAnsiTheme="minorBidi" w:cstheme="minorBidi"/>
                <w:color w:val="000000"/>
              </w:rPr>
              <w:t>There will be no make-up quiz/assignement/exam.</w:t>
            </w:r>
          </w:p>
          <w:p w14:paraId="4E729D9B" w14:textId="049C0989" w:rsidR="00D27FA3" w:rsidRPr="009B753B" w:rsidRDefault="00D27FA3" w:rsidP="00D27FA3">
            <w:pPr>
              <w:numPr>
                <w:ilvl w:val="0"/>
                <w:numId w:val="37"/>
              </w:numPr>
              <w:jc w:val="both"/>
              <w:rPr>
                <w:rFonts w:asciiTheme="minorBidi" w:hAnsiTheme="minorBidi" w:cstheme="minorBidi"/>
                <w:color w:val="000000"/>
              </w:rPr>
            </w:pPr>
            <w:r w:rsidRPr="009B753B">
              <w:rPr>
                <w:rFonts w:asciiTheme="minorBidi" w:hAnsiTheme="minorBidi" w:cstheme="minorBidi"/>
                <w:color w:val="000000"/>
              </w:rPr>
              <w:t>Home/classs assignments are for practice and will be marked on timely and complete submission only.</w:t>
            </w:r>
          </w:p>
          <w:p w14:paraId="609FDE3B" w14:textId="136ABBD3" w:rsidR="00D27FA3" w:rsidRPr="009B753B" w:rsidRDefault="00D27FA3" w:rsidP="00D27FA3">
            <w:pPr>
              <w:numPr>
                <w:ilvl w:val="0"/>
                <w:numId w:val="37"/>
              </w:numPr>
              <w:jc w:val="both"/>
              <w:rPr>
                <w:rFonts w:asciiTheme="minorBidi" w:hAnsiTheme="minorBidi" w:cstheme="minorBidi"/>
                <w:color w:val="000000"/>
              </w:rPr>
            </w:pPr>
            <w:r w:rsidRPr="009B753B">
              <w:rPr>
                <w:rFonts w:asciiTheme="minorBidi" w:hAnsiTheme="minorBidi" w:cstheme="minorBidi"/>
                <w:color w:val="000000"/>
              </w:rPr>
              <w:t xml:space="preserve">Active class participation will be rewarded by adjusting the grade upwards when it is on the margin. </w:t>
            </w:r>
          </w:p>
          <w:p w14:paraId="701D6641" w14:textId="77777777" w:rsidR="00D27FA3" w:rsidRPr="009B753B" w:rsidRDefault="00D27FA3" w:rsidP="00D27FA3">
            <w:pPr>
              <w:numPr>
                <w:ilvl w:val="0"/>
                <w:numId w:val="37"/>
              </w:numPr>
              <w:jc w:val="both"/>
              <w:rPr>
                <w:rFonts w:asciiTheme="minorBidi" w:hAnsiTheme="minorBidi" w:cstheme="minorBidi"/>
                <w:color w:val="000000"/>
              </w:rPr>
            </w:pPr>
            <w:r w:rsidRPr="009B753B">
              <w:rPr>
                <w:rFonts w:asciiTheme="minorBidi" w:hAnsiTheme="minorBidi" w:cstheme="minorBidi"/>
                <w:color w:val="000000"/>
              </w:rPr>
              <w:t>Since subsequent topics build on previously learned material, it is imperative that students keep up with the material.  In addition, you should ensure that lectures are understood properly.</w:t>
            </w:r>
          </w:p>
          <w:p w14:paraId="32E8D03D" w14:textId="77777777" w:rsidR="00D27FA3" w:rsidRPr="009B753B" w:rsidRDefault="00D27FA3" w:rsidP="00D27FA3">
            <w:pPr>
              <w:numPr>
                <w:ilvl w:val="0"/>
                <w:numId w:val="37"/>
              </w:numPr>
              <w:jc w:val="both"/>
              <w:rPr>
                <w:rFonts w:asciiTheme="minorBidi" w:hAnsiTheme="minorBidi" w:cstheme="minorBidi"/>
                <w:color w:val="000000"/>
              </w:rPr>
            </w:pPr>
            <w:r w:rsidRPr="009B753B">
              <w:rPr>
                <w:rFonts w:asciiTheme="minorBidi" w:hAnsiTheme="minorBidi" w:cstheme="minorBidi"/>
                <w:color w:val="000000"/>
              </w:rPr>
              <w:t xml:space="preserve">A student who misses a class is responsible for obtaining any handouts and information on course content, assignments, due dates, test dates, etc. </w:t>
            </w:r>
          </w:p>
          <w:p w14:paraId="1EA78942" w14:textId="1BFEA774" w:rsidR="00825127" w:rsidRPr="009B753B" w:rsidRDefault="00D27FA3" w:rsidP="00D27FA3">
            <w:pPr>
              <w:numPr>
                <w:ilvl w:val="0"/>
                <w:numId w:val="37"/>
              </w:numPr>
              <w:jc w:val="both"/>
              <w:rPr>
                <w:rFonts w:asciiTheme="minorBidi" w:hAnsiTheme="minorBidi" w:cstheme="minorBidi"/>
                <w:color w:val="000000"/>
              </w:rPr>
            </w:pPr>
            <w:r w:rsidRPr="009B753B">
              <w:rPr>
                <w:rFonts w:asciiTheme="minorBidi" w:hAnsiTheme="minorBidi" w:cstheme="minorBidi"/>
                <w:color w:val="000000"/>
              </w:rPr>
              <w:t>Unethical behavior (cheating, plagiarism, proxy attendance) will be strictly penalized.</w:t>
            </w:r>
          </w:p>
        </w:tc>
      </w:tr>
    </w:tbl>
    <w:p w14:paraId="4B8C0DBC" w14:textId="2C623A40" w:rsidR="009B1011" w:rsidRPr="009B753B" w:rsidRDefault="009B1011" w:rsidP="00003A13">
      <w:pPr>
        <w:spacing w:after="0" w:line="240" w:lineRule="auto"/>
        <w:rPr>
          <w:rFonts w:asciiTheme="minorBidi" w:eastAsia="Times New Roman" w:hAnsiTheme="minorBidi"/>
          <w:b/>
          <w:i/>
        </w:rPr>
      </w:pPr>
    </w:p>
    <w:tbl>
      <w:tblPr>
        <w:tblW w:w="5004"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93"/>
      </w:tblGrid>
      <w:tr w:rsidR="00D47429" w:rsidRPr="009B753B" w14:paraId="7F1DC90F" w14:textId="77777777" w:rsidTr="00677003">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2170CAB8" w14:textId="2E7276EA" w:rsidR="00D47429" w:rsidRPr="009B753B" w:rsidRDefault="005D2AE2"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Readings</w:t>
            </w:r>
          </w:p>
        </w:tc>
      </w:tr>
      <w:tr w:rsidR="00D47429" w:rsidRPr="009B753B" w14:paraId="03218957" w14:textId="77777777" w:rsidTr="00677003">
        <w:tc>
          <w:tcPr>
            <w:tcW w:w="5000"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57D1B28D" w14:textId="77777777" w:rsidR="00635F38" w:rsidRPr="009B753B" w:rsidRDefault="00635F38" w:rsidP="00635F38">
            <w:pPr>
              <w:autoSpaceDE w:val="0"/>
              <w:autoSpaceDN w:val="0"/>
              <w:adjustRightInd w:val="0"/>
              <w:spacing w:after="0" w:line="240" w:lineRule="auto"/>
              <w:rPr>
                <w:rFonts w:asciiTheme="minorBidi" w:hAnsiTheme="minorBidi"/>
                <w:b/>
                <w:color w:val="000000"/>
              </w:rPr>
            </w:pPr>
            <w:r w:rsidRPr="009B753B">
              <w:rPr>
                <w:rFonts w:asciiTheme="minorBidi" w:hAnsiTheme="minorBidi"/>
                <w:b/>
                <w:bCs/>
                <w:color w:val="000000"/>
              </w:rPr>
              <w:t xml:space="preserve">Recommended </w:t>
            </w:r>
            <w:proofErr w:type="gramStart"/>
            <w:r w:rsidRPr="009B753B">
              <w:rPr>
                <w:rFonts w:asciiTheme="minorBidi" w:hAnsiTheme="minorBidi"/>
                <w:b/>
                <w:bCs/>
                <w:color w:val="000000"/>
              </w:rPr>
              <w:t>Text :</w:t>
            </w:r>
            <w:proofErr w:type="gramEnd"/>
          </w:p>
          <w:p w14:paraId="06CFC971" w14:textId="77777777" w:rsidR="00482EEE" w:rsidRPr="009B753B" w:rsidRDefault="00482EEE" w:rsidP="00482EEE">
            <w:pPr>
              <w:pStyle w:val="NormalWeb"/>
              <w:rPr>
                <w:rFonts w:asciiTheme="minorBidi" w:hAnsiTheme="minorBidi" w:cstheme="minorBidi"/>
                <w:color w:val="000000"/>
                <w:sz w:val="22"/>
                <w:szCs w:val="22"/>
              </w:rPr>
            </w:pPr>
            <w:r w:rsidRPr="009B753B">
              <w:rPr>
                <w:rStyle w:val="Strong"/>
                <w:rFonts w:asciiTheme="minorBidi" w:hAnsiTheme="minorBidi" w:cstheme="minorBidi"/>
                <w:color w:val="000000"/>
                <w:sz w:val="22"/>
                <w:szCs w:val="22"/>
              </w:rPr>
              <w:t>Investment Banking: Valuation, Leveraged Buyouts, and Mergers &amp; Acquisitions</w:t>
            </w:r>
            <w:r w:rsidRPr="009B753B">
              <w:rPr>
                <w:rFonts w:asciiTheme="minorBidi" w:hAnsiTheme="minorBidi" w:cstheme="minorBidi"/>
                <w:color w:val="000000"/>
                <w:sz w:val="22"/>
                <w:szCs w:val="22"/>
              </w:rPr>
              <w:br/>
              <w:t>By</w:t>
            </w:r>
            <w:r w:rsidRPr="009B753B">
              <w:rPr>
                <w:rStyle w:val="apple-converted-space"/>
                <w:rFonts w:asciiTheme="minorBidi" w:hAnsiTheme="minorBidi" w:cstheme="minorBidi"/>
                <w:color w:val="000000"/>
                <w:sz w:val="22"/>
                <w:szCs w:val="22"/>
              </w:rPr>
              <w:t> </w:t>
            </w:r>
            <w:r w:rsidRPr="009B753B">
              <w:rPr>
                <w:rStyle w:val="Strong"/>
                <w:rFonts w:asciiTheme="minorBidi" w:hAnsiTheme="minorBidi" w:cstheme="minorBidi"/>
                <w:color w:val="000000"/>
                <w:sz w:val="22"/>
                <w:szCs w:val="22"/>
              </w:rPr>
              <w:t>Joshua Rosenbaum and Joshua Pearl</w:t>
            </w:r>
          </w:p>
          <w:p w14:paraId="6C6FB623" w14:textId="77777777" w:rsidR="00482EEE" w:rsidRPr="009B753B" w:rsidRDefault="00482EEE" w:rsidP="00482EEE">
            <w:pPr>
              <w:numPr>
                <w:ilvl w:val="0"/>
                <w:numId w:val="57"/>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Why this book?</w:t>
            </w:r>
            <w:r w:rsidRPr="009B753B">
              <w:rPr>
                <w:rStyle w:val="apple-converted-space"/>
                <w:rFonts w:asciiTheme="minorBidi" w:hAnsiTheme="minorBidi"/>
                <w:color w:val="000000"/>
              </w:rPr>
              <w:t> </w:t>
            </w:r>
            <w:r w:rsidRPr="009B753B">
              <w:rPr>
                <w:rFonts w:asciiTheme="minorBidi" w:hAnsiTheme="minorBidi"/>
                <w:color w:val="000000"/>
              </w:rPr>
              <w:t>It provides a hands-on, practical approach with real-world examples, focusing on key aspects of investment banking like valuation, financial modeling, and M&amp;A</w:t>
            </w:r>
          </w:p>
          <w:p w14:paraId="4C16B66C" w14:textId="77777777" w:rsidR="00635F38" w:rsidRPr="009B753B" w:rsidRDefault="00635F38" w:rsidP="00635F38">
            <w:pPr>
              <w:autoSpaceDE w:val="0"/>
              <w:autoSpaceDN w:val="0"/>
              <w:adjustRightInd w:val="0"/>
              <w:spacing w:after="0" w:line="240" w:lineRule="auto"/>
              <w:rPr>
                <w:rFonts w:asciiTheme="minorBidi" w:hAnsiTheme="minorBidi"/>
                <w:b/>
                <w:color w:val="000000"/>
              </w:rPr>
            </w:pPr>
            <w:r w:rsidRPr="009B753B">
              <w:rPr>
                <w:rFonts w:asciiTheme="minorBidi" w:hAnsiTheme="minorBidi"/>
                <w:b/>
                <w:bCs/>
                <w:color w:val="000000"/>
              </w:rPr>
              <w:t xml:space="preserve">Secondary </w:t>
            </w:r>
            <w:proofErr w:type="gramStart"/>
            <w:r w:rsidRPr="009B753B">
              <w:rPr>
                <w:rFonts w:asciiTheme="minorBidi" w:hAnsiTheme="minorBidi"/>
                <w:b/>
                <w:bCs/>
                <w:color w:val="000000"/>
              </w:rPr>
              <w:t>Texts :</w:t>
            </w:r>
            <w:proofErr w:type="gramEnd"/>
          </w:p>
          <w:p w14:paraId="43D2A570" w14:textId="4F88546B" w:rsidR="00BF5BA5" w:rsidRPr="009B753B" w:rsidRDefault="00026A86" w:rsidP="00026A86">
            <w:pPr>
              <w:pStyle w:val="ListParagraph"/>
              <w:numPr>
                <w:ilvl w:val="0"/>
                <w:numId w:val="66"/>
              </w:numPr>
              <w:spacing w:after="0"/>
              <w:rPr>
                <w:rFonts w:asciiTheme="minorBidi" w:hAnsiTheme="minorBidi"/>
                <w:i/>
                <w:iCs/>
              </w:rPr>
            </w:pPr>
            <w:proofErr w:type="spellStart"/>
            <w:r w:rsidRPr="009B753B">
              <w:rPr>
                <w:rFonts w:asciiTheme="minorBidi" w:hAnsiTheme="minorBidi"/>
              </w:rPr>
              <w:t>Intellegent</w:t>
            </w:r>
            <w:proofErr w:type="spellEnd"/>
            <w:r w:rsidRPr="009B753B">
              <w:rPr>
                <w:rFonts w:asciiTheme="minorBidi" w:hAnsiTheme="minorBidi"/>
              </w:rPr>
              <w:t xml:space="preserve"> Investor </w:t>
            </w:r>
            <w:proofErr w:type="gramStart"/>
            <w:r w:rsidRPr="009B753B">
              <w:rPr>
                <w:rFonts w:asciiTheme="minorBidi" w:hAnsiTheme="minorBidi"/>
              </w:rPr>
              <w:t>By</w:t>
            </w:r>
            <w:proofErr w:type="gramEnd"/>
            <w:r w:rsidRPr="009B753B">
              <w:rPr>
                <w:rFonts w:asciiTheme="minorBidi" w:hAnsiTheme="minorBidi"/>
              </w:rPr>
              <w:t xml:space="preserve"> Benjamin Graham </w:t>
            </w:r>
          </w:p>
        </w:tc>
      </w:tr>
    </w:tbl>
    <w:p w14:paraId="2A5F445B" w14:textId="1E7A2EA5" w:rsidR="008919AD" w:rsidRPr="009B753B" w:rsidRDefault="008919AD" w:rsidP="00003A13">
      <w:pPr>
        <w:autoSpaceDE w:val="0"/>
        <w:autoSpaceDN w:val="0"/>
        <w:adjustRightInd w:val="0"/>
        <w:spacing w:after="0"/>
        <w:jc w:val="both"/>
        <w:rPr>
          <w:rFonts w:asciiTheme="minorBidi"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E040CF" w:rsidRPr="009B753B" w14:paraId="67F75184" w14:textId="77777777" w:rsidTr="007E590E">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7C627389" w14:textId="77777777" w:rsidR="00E040CF" w:rsidRPr="009B753B" w:rsidRDefault="00E040CF"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Technology &amp; Innovation</w:t>
            </w:r>
          </w:p>
        </w:tc>
      </w:tr>
      <w:tr w:rsidR="00E040CF" w:rsidRPr="009B753B" w14:paraId="1A4AE1CF" w14:textId="77777777" w:rsidTr="007E590E">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79774164" w14:textId="77777777" w:rsidR="00D27FA3" w:rsidRPr="009B753B" w:rsidRDefault="00D27FA3" w:rsidP="00D27FA3">
            <w:pPr>
              <w:numPr>
                <w:ilvl w:val="0"/>
                <w:numId w:val="37"/>
              </w:numPr>
              <w:spacing w:after="0" w:line="240" w:lineRule="auto"/>
              <w:jc w:val="both"/>
              <w:rPr>
                <w:rFonts w:asciiTheme="minorBidi" w:hAnsiTheme="minorBidi"/>
                <w:color w:val="000000"/>
              </w:rPr>
            </w:pPr>
            <w:r w:rsidRPr="009B753B">
              <w:rPr>
                <w:rFonts w:asciiTheme="minorBidi" w:hAnsiTheme="minorBidi"/>
                <w:color w:val="000000"/>
              </w:rPr>
              <w:t xml:space="preserve">Financial calculator is allowed for the course. If you are planning to buy the financial calculator, </w:t>
            </w:r>
            <w:r w:rsidRPr="009B753B">
              <w:rPr>
                <w:rFonts w:asciiTheme="minorBidi" w:hAnsiTheme="minorBidi"/>
                <w:bCs/>
                <w:iCs/>
                <w:color w:val="000000"/>
              </w:rPr>
              <w:t>Texas Instruments, BA II Plus</w:t>
            </w:r>
            <w:r w:rsidRPr="009B753B">
              <w:rPr>
                <w:rFonts w:asciiTheme="minorBidi" w:hAnsiTheme="minorBidi"/>
                <w:color w:val="000000"/>
              </w:rPr>
              <w:t xml:space="preserve"> is recommended.</w:t>
            </w:r>
          </w:p>
          <w:p w14:paraId="6F14855F" w14:textId="77777777" w:rsidR="00D27FA3" w:rsidRPr="009B753B" w:rsidRDefault="00D27FA3" w:rsidP="00D27FA3">
            <w:pPr>
              <w:numPr>
                <w:ilvl w:val="0"/>
                <w:numId w:val="37"/>
              </w:numPr>
              <w:spacing w:after="0" w:line="240" w:lineRule="auto"/>
              <w:jc w:val="both"/>
              <w:rPr>
                <w:rFonts w:asciiTheme="minorBidi" w:eastAsia="Times New Roman" w:hAnsiTheme="minorBidi"/>
              </w:rPr>
            </w:pPr>
            <w:r w:rsidRPr="009B753B">
              <w:rPr>
                <w:rFonts w:asciiTheme="minorBidi" w:hAnsiTheme="minorBidi"/>
                <w:color w:val="000000"/>
              </w:rPr>
              <w:t>Students should bring the laptop for the spreadsheet sessions (will be announced in prior session or on course page).</w:t>
            </w:r>
          </w:p>
          <w:p w14:paraId="35585F40" w14:textId="35E3B0FF" w:rsidR="001B7F54" w:rsidRPr="009B753B" w:rsidRDefault="00E040CF" w:rsidP="001B7F54">
            <w:pPr>
              <w:numPr>
                <w:ilvl w:val="0"/>
                <w:numId w:val="37"/>
              </w:numPr>
              <w:spacing w:after="0" w:line="240" w:lineRule="auto"/>
              <w:jc w:val="both"/>
              <w:rPr>
                <w:rFonts w:asciiTheme="minorBidi" w:eastAsia="Times New Roman" w:hAnsiTheme="minorBidi"/>
              </w:rPr>
            </w:pPr>
            <w:r w:rsidRPr="009B753B">
              <w:rPr>
                <w:rFonts w:asciiTheme="minorBidi" w:hAnsiTheme="minorBidi"/>
                <w:color w:val="000000"/>
              </w:rPr>
              <w:t xml:space="preserve">All course materials will be posted on </w:t>
            </w:r>
            <w:proofErr w:type="gramStart"/>
            <w:r w:rsidRPr="009B753B">
              <w:rPr>
                <w:rFonts w:asciiTheme="minorBidi" w:hAnsiTheme="minorBidi"/>
                <w:color w:val="000000"/>
              </w:rPr>
              <w:t>LMS</w:t>
            </w:r>
            <w:proofErr w:type="gramEnd"/>
            <w:r w:rsidRPr="009B753B">
              <w:rPr>
                <w:rFonts w:asciiTheme="minorBidi" w:hAnsiTheme="minorBidi"/>
                <w:color w:val="000000"/>
              </w:rPr>
              <w:t xml:space="preserve"> and grades will be posted on ERP. Students are responsible to stay updated on these platforms.</w:t>
            </w:r>
          </w:p>
        </w:tc>
      </w:tr>
    </w:tbl>
    <w:p w14:paraId="45C58795" w14:textId="77777777" w:rsidR="00E040CF" w:rsidRPr="009B753B" w:rsidRDefault="00E040CF" w:rsidP="00E040CF">
      <w:pPr>
        <w:spacing w:after="0"/>
        <w:rPr>
          <w:rFonts w:asciiTheme="minorBidi"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E040CF" w:rsidRPr="009B753B" w14:paraId="068E8694" w14:textId="77777777" w:rsidTr="007E590E">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45EF409C" w14:textId="77777777" w:rsidR="00E040CF" w:rsidRPr="009B753B" w:rsidRDefault="00E040CF"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Experiential Learning Exposure(s)</w:t>
            </w:r>
          </w:p>
        </w:tc>
      </w:tr>
      <w:tr w:rsidR="00E040CF" w:rsidRPr="009B753B" w14:paraId="77A368CD" w14:textId="77777777" w:rsidTr="007E590E">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2A5CCA31" w14:textId="77777777" w:rsidR="009A6C4F" w:rsidRPr="009B753B" w:rsidRDefault="009A6C4F" w:rsidP="009A6C4F">
            <w:pPr>
              <w:spacing w:after="0" w:line="240" w:lineRule="auto"/>
              <w:rPr>
                <w:rFonts w:asciiTheme="minorBidi" w:eastAsia="Times New Roman" w:hAnsiTheme="minorBidi"/>
              </w:rPr>
            </w:pPr>
            <w:r w:rsidRPr="009B753B">
              <w:rPr>
                <w:rFonts w:asciiTheme="minorBidi" w:eastAsia="Times New Roman" w:hAnsiTheme="minorBidi"/>
              </w:rPr>
              <w:t>There will be guest speaker sessions on selected topics.</w:t>
            </w:r>
          </w:p>
          <w:p w14:paraId="7D2B0D1F" w14:textId="6A88E2B7" w:rsidR="00E040CF" w:rsidRPr="009B753B" w:rsidRDefault="009A6C4F" w:rsidP="007E590E">
            <w:pPr>
              <w:spacing w:after="0" w:line="240" w:lineRule="auto"/>
              <w:rPr>
                <w:rFonts w:asciiTheme="minorBidi" w:eastAsia="Times New Roman" w:hAnsiTheme="minorBidi"/>
              </w:rPr>
            </w:pPr>
            <w:r w:rsidRPr="009B753B">
              <w:rPr>
                <w:rFonts w:asciiTheme="minorBidi" w:eastAsia="Times New Roman" w:hAnsiTheme="minorBidi"/>
              </w:rPr>
              <w:t>Students will do assignments using financial information of listed firms.</w:t>
            </w:r>
          </w:p>
        </w:tc>
      </w:tr>
    </w:tbl>
    <w:p w14:paraId="535C58D3" w14:textId="77777777" w:rsidR="009B753B" w:rsidRDefault="009B753B" w:rsidP="00E040CF">
      <w:pPr>
        <w:spacing w:after="0"/>
        <w:rPr>
          <w:rFonts w:asciiTheme="minorBidi" w:hAnsiTheme="minorBidi"/>
        </w:rPr>
      </w:pPr>
    </w:p>
    <w:p w14:paraId="5DE3942F" w14:textId="77777777" w:rsidR="009B753B" w:rsidRPr="009B753B" w:rsidRDefault="009B753B" w:rsidP="00E040CF">
      <w:pPr>
        <w:spacing w:after="0"/>
        <w:rPr>
          <w:rFonts w:asciiTheme="minorBidi"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E040CF" w:rsidRPr="009B753B" w14:paraId="73AC91AA" w14:textId="77777777" w:rsidTr="007E590E">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2198882B" w14:textId="77777777" w:rsidR="00E040CF" w:rsidRPr="009B753B" w:rsidRDefault="00E040CF"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Social Contribution / Impact</w:t>
            </w:r>
          </w:p>
        </w:tc>
      </w:tr>
      <w:tr w:rsidR="00E040CF" w:rsidRPr="009B753B" w14:paraId="15E905E9" w14:textId="77777777" w:rsidTr="007E590E">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3E5D21DE" w14:textId="718F4220" w:rsidR="00E040CF" w:rsidRPr="009B753B" w:rsidRDefault="000A5C0D" w:rsidP="007E590E">
            <w:pPr>
              <w:spacing w:after="0" w:line="240" w:lineRule="auto"/>
              <w:rPr>
                <w:rFonts w:asciiTheme="minorBidi" w:eastAsia="Times New Roman" w:hAnsiTheme="minorBidi"/>
              </w:rPr>
            </w:pPr>
            <w:r w:rsidRPr="009B753B">
              <w:rPr>
                <w:rFonts w:asciiTheme="minorBidi" w:eastAsia="Times New Roman" w:hAnsiTheme="minorBidi"/>
              </w:rPr>
              <w:t>The course will emphasize on the role of finace in transition towards sustainable economy. In all topics, the discussion will include tools for maximizing shareholders value while not imposing burden on the current natural environment and not damaging the well-being of the society.</w:t>
            </w:r>
          </w:p>
        </w:tc>
      </w:tr>
    </w:tbl>
    <w:p w14:paraId="505C34CD" w14:textId="77777777" w:rsidR="00E040CF" w:rsidRPr="009B753B" w:rsidRDefault="00E040CF" w:rsidP="00003A13">
      <w:pPr>
        <w:autoSpaceDE w:val="0"/>
        <w:autoSpaceDN w:val="0"/>
        <w:adjustRightInd w:val="0"/>
        <w:spacing w:after="0"/>
        <w:jc w:val="both"/>
        <w:rPr>
          <w:rFonts w:asciiTheme="minorBidi"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8919AD" w:rsidRPr="009B753B" w14:paraId="5D5C5E3E" w14:textId="77777777" w:rsidTr="00441897">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1E1D1932" w14:textId="7753EC60" w:rsidR="008919AD" w:rsidRPr="009B753B" w:rsidRDefault="006747E0" w:rsidP="00003A13">
            <w:pPr>
              <w:spacing w:after="0" w:line="240" w:lineRule="auto"/>
              <w:jc w:val="center"/>
              <w:rPr>
                <w:rFonts w:asciiTheme="minorBidi" w:eastAsia="Times New Roman" w:hAnsiTheme="minorBidi"/>
                <w:b/>
                <w:bCs/>
              </w:rPr>
            </w:pPr>
            <w:r w:rsidRPr="009B753B">
              <w:rPr>
                <w:rFonts w:asciiTheme="minorBidi" w:eastAsia="Times New Roman" w:hAnsiTheme="minorBidi"/>
                <w:b/>
                <w:bCs/>
              </w:rPr>
              <w:t xml:space="preserve">University </w:t>
            </w:r>
            <w:r w:rsidR="004744A9" w:rsidRPr="009B753B">
              <w:rPr>
                <w:rFonts w:asciiTheme="minorBidi" w:eastAsia="Times New Roman" w:hAnsiTheme="minorBidi"/>
                <w:b/>
                <w:bCs/>
              </w:rPr>
              <w:t>Policies</w:t>
            </w:r>
            <w:r w:rsidRPr="009B753B">
              <w:rPr>
                <w:rFonts w:asciiTheme="minorBidi" w:eastAsia="Times New Roman" w:hAnsiTheme="minorBidi"/>
                <w:b/>
                <w:bCs/>
              </w:rPr>
              <w:t xml:space="preserve"> and Rules</w:t>
            </w:r>
          </w:p>
        </w:tc>
      </w:tr>
      <w:tr w:rsidR="008919AD" w:rsidRPr="009B753B" w14:paraId="5C6F6332" w14:textId="77777777" w:rsidTr="00441897">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7CA2FEE9" w14:textId="69DF6327" w:rsidR="004744A9" w:rsidRPr="009B753B" w:rsidRDefault="007154E5" w:rsidP="00003A13">
            <w:pPr>
              <w:autoSpaceDE w:val="0"/>
              <w:autoSpaceDN w:val="0"/>
              <w:adjustRightInd w:val="0"/>
              <w:spacing w:after="0" w:line="240" w:lineRule="auto"/>
              <w:rPr>
                <w:rFonts w:asciiTheme="minorBidi" w:hAnsiTheme="minorBidi"/>
              </w:rPr>
            </w:pPr>
            <w:r w:rsidRPr="009B753B">
              <w:rPr>
                <w:rFonts w:asciiTheme="minorBidi" w:hAnsiTheme="minorBidi"/>
              </w:rPr>
              <w:t xml:space="preserve">Students are required to </w:t>
            </w:r>
            <w:r w:rsidR="0098457C" w:rsidRPr="009B753B">
              <w:rPr>
                <w:rFonts w:asciiTheme="minorBidi" w:hAnsiTheme="minorBidi"/>
              </w:rPr>
              <w:t>abide by</w:t>
            </w:r>
            <w:r w:rsidRPr="009B753B">
              <w:rPr>
                <w:rFonts w:asciiTheme="minorBidi" w:hAnsiTheme="minorBidi"/>
              </w:rPr>
              <w:t xml:space="preserve"> all the policies </w:t>
            </w:r>
            <w:r w:rsidR="00580A06" w:rsidRPr="009B753B">
              <w:rPr>
                <w:rFonts w:asciiTheme="minorBidi" w:hAnsiTheme="minorBidi"/>
              </w:rPr>
              <w:t xml:space="preserve">and rules </w:t>
            </w:r>
            <w:r w:rsidRPr="009B753B">
              <w:rPr>
                <w:rFonts w:asciiTheme="minorBidi" w:hAnsiTheme="minorBidi"/>
              </w:rPr>
              <w:t>of the school and the university.</w:t>
            </w:r>
            <w:r w:rsidR="000D263A" w:rsidRPr="009B753B">
              <w:rPr>
                <w:rFonts w:asciiTheme="minorBidi" w:hAnsiTheme="minorBidi"/>
              </w:rPr>
              <w:t xml:space="preserve"> </w:t>
            </w:r>
            <w:r w:rsidR="00C74A4A" w:rsidRPr="009B753B">
              <w:rPr>
                <w:rFonts w:asciiTheme="minorBidi" w:hAnsiTheme="minorBidi"/>
              </w:rPr>
              <w:t>Students</w:t>
            </w:r>
            <w:r w:rsidR="000D263A" w:rsidRPr="009B753B">
              <w:rPr>
                <w:rFonts w:asciiTheme="minorBidi" w:hAnsiTheme="minorBidi"/>
              </w:rPr>
              <w:t xml:space="preserve"> are particularly encouraged to be fully aware of the following policies of the university:</w:t>
            </w:r>
          </w:p>
          <w:p w14:paraId="0AEBAD57" w14:textId="28C371AD" w:rsidR="000D263A" w:rsidRPr="009B753B" w:rsidRDefault="000D263A" w:rsidP="000D263A">
            <w:pPr>
              <w:pStyle w:val="ListParagraph"/>
              <w:numPr>
                <w:ilvl w:val="0"/>
                <w:numId w:val="46"/>
              </w:numPr>
              <w:autoSpaceDE w:val="0"/>
              <w:autoSpaceDN w:val="0"/>
              <w:adjustRightInd w:val="0"/>
              <w:spacing w:after="0" w:line="240" w:lineRule="auto"/>
              <w:rPr>
                <w:rFonts w:asciiTheme="minorBidi" w:hAnsiTheme="minorBidi"/>
              </w:rPr>
            </w:pPr>
            <w:r w:rsidRPr="009B753B">
              <w:rPr>
                <w:rFonts w:asciiTheme="minorBidi" w:hAnsiTheme="minorBidi"/>
              </w:rPr>
              <w:t>Attendance</w:t>
            </w:r>
          </w:p>
          <w:p w14:paraId="75113388" w14:textId="77777777" w:rsidR="008919AD" w:rsidRPr="009B753B" w:rsidRDefault="000D263A" w:rsidP="000D263A">
            <w:pPr>
              <w:pStyle w:val="ListParagraph"/>
              <w:numPr>
                <w:ilvl w:val="0"/>
                <w:numId w:val="46"/>
              </w:numPr>
              <w:autoSpaceDE w:val="0"/>
              <w:autoSpaceDN w:val="0"/>
              <w:adjustRightInd w:val="0"/>
              <w:spacing w:after="0" w:line="240" w:lineRule="auto"/>
              <w:rPr>
                <w:rFonts w:asciiTheme="minorBidi" w:hAnsiTheme="minorBidi"/>
              </w:rPr>
            </w:pPr>
            <w:r w:rsidRPr="009B753B">
              <w:rPr>
                <w:rFonts w:asciiTheme="minorBidi" w:hAnsiTheme="minorBidi"/>
              </w:rPr>
              <w:t>Withrawal</w:t>
            </w:r>
          </w:p>
          <w:p w14:paraId="1B110E53" w14:textId="36684165" w:rsidR="008060D0" w:rsidRPr="009B753B" w:rsidRDefault="008060D0" w:rsidP="00081ED6">
            <w:pPr>
              <w:pStyle w:val="ListParagraph"/>
              <w:numPr>
                <w:ilvl w:val="0"/>
                <w:numId w:val="46"/>
              </w:numPr>
              <w:autoSpaceDE w:val="0"/>
              <w:autoSpaceDN w:val="0"/>
              <w:adjustRightInd w:val="0"/>
              <w:spacing w:after="0" w:line="240" w:lineRule="auto"/>
              <w:rPr>
                <w:rFonts w:asciiTheme="minorBidi" w:hAnsiTheme="minorBidi"/>
              </w:rPr>
            </w:pPr>
            <w:r w:rsidRPr="009B753B">
              <w:rPr>
                <w:rFonts w:asciiTheme="minorBidi" w:hAnsiTheme="minorBidi"/>
              </w:rPr>
              <w:t>Academic conduct</w:t>
            </w:r>
          </w:p>
          <w:p w14:paraId="3B984A83" w14:textId="58A186B9" w:rsidR="003B69FB" w:rsidRPr="009B753B" w:rsidRDefault="003B69FB" w:rsidP="00081ED6">
            <w:pPr>
              <w:pStyle w:val="ListParagraph"/>
              <w:numPr>
                <w:ilvl w:val="0"/>
                <w:numId w:val="46"/>
              </w:numPr>
              <w:autoSpaceDE w:val="0"/>
              <w:autoSpaceDN w:val="0"/>
              <w:adjustRightInd w:val="0"/>
              <w:spacing w:after="0" w:line="240" w:lineRule="auto"/>
              <w:rPr>
                <w:rFonts w:asciiTheme="minorBidi" w:hAnsiTheme="minorBidi"/>
              </w:rPr>
            </w:pPr>
            <w:r w:rsidRPr="009B753B">
              <w:rPr>
                <w:rFonts w:asciiTheme="minorBidi" w:hAnsiTheme="minorBidi"/>
              </w:rPr>
              <w:t>Plagiarism</w:t>
            </w:r>
          </w:p>
        </w:tc>
      </w:tr>
    </w:tbl>
    <w:p w14:paraId="3A2AB1F2" w14:textId="77777777" w:rsidR="00163147" w:rsidRPr="009B753B" w:rsidRDefault="00163147" w:rsidP="00003A13">
      <w:pPr>
        <w:spacing w:after="0"/>
        <w:rPr>
          <w:rFonts w:asciiTheme="minorBidi" w:hAnsiTheme="minorBidi"/>
        </w:rPr>
        <w:sectPr w:rsidR="00163147" w:rsidRPr="009B753B" w:rsidSect="001776B3">
          <w:headerReference w:type="default" r:id="rId10"/>
          <w:footerReference w:type="default" r:id="rId11"/>
          <w:pgSz w:w="12240" w:h="15840"/>
          <w:pgMar w:top="540" w:right="720" w:bottom="720" w:left="720" w:header="720" w:footer="720" w:gutter="0"/>
          <w:pgNumType w:start="0"/>
          <w:cols w:space="720"/>
          <w:docGrid w:linePitch="360"/>
        </w:sectPr>
      </w:pPr>
    </w:p>
    <w:p w14:paraId="73EA4182" w14:textId="08AA88B1" w:rsidR="001525E7" w:rsidRPr="009B753B" w:rsidRDefault="000D202F" w:rsidP="000D202F">
      <w:pPr>
        <w:spacing w:after="0"/>
        <w:rPr>
          <w:rFonts w:asciiTheme="minorBidi" w:hAnsiTheme="minorBidi"/>
          <w:b/>
          <w:bCs/>
        </w:rPr>
      </w:pPr>
      <w:r w:rsidRPr="009B753B">
        <w:rPr>
          <w:rFonts w:asciiTheme="minorBidi" w:hAnsiTheme="minorBidi"/>
          <w:b/>
          <w:bCs/>
        </w:rPr>
        <w:lastRenderedPageBreak/>
        <w:t xml:space="preserve">                                                                                              </w:t>
      </w:r>
      <w:r w:rsidR="00163147" w:rsidRPr="009B753B">
        <w:rPr>
          <w:rFonts w:asciiTheme="minorBidi" w:hAnsiTheme="minorBidi"/>
          <w:b/>
          <w:bCs/>
        </w:rPr>
        <w:t>SESSIONS PLAN</w:t>
      </w:r>
    </w:p>
    <w:p w14:paraId="7AB575A9" w14:textId="77777777" w:rsidR="00FF5DEA" w:rsidRPr="009B753B" w:rsidRDefault="00FF5DEA" w:rsidP="00FF5DEA">
      <w:pPr>
        <w:spacing w:after="0"/>
        <w:jc w:val="both"/>
        <w:rPr>
          <w:rFonts w:asciiTheme="minorBidi" w:hAnsiTheme="minorBidi"/>
          <w:b/>
          <w:bCs/>
        </w:rPr>
      </w:pPr>
    </w:p>
    <w:tbl>
      <w:tblPr>
        <w:tblW w:w="5390" w:type="pct"/>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880"/>
        <w:gridCol w:w="3461"/>
        <w:gridCol w:w="8165"/>
      </w:tblGrid>
      <w:tr w:rsidR="00095F9A" w:rsidRPr="009B753B" w14:paraId="0C20E9FE" w14:textId="77777777" w:rsidTr="0058333E">
        <w:trPr>
          <w:jc w:val="center"/>
        </w:trPr>
        <w:tc>
          <w:tcPr>
            <w:tcW w:w="1251" w:type="pct"/>
            <w:tcBorders>
              <w:top w:val="outset" w:sz="6" w:space="0" w:color="auto"/>
              <w:left w:val="outset" w:sz="6" w:space="0" w:color="auto"/>
              <w:bottom w:val="single" w:sz="6" w:space="0" w:color="FFFFFF"/>
              <w:right w:val="outset" w:sz="6" w:space="0" w:color="auto"/>
            </w:tcBorders>
            <w:shd w:val="clear" w:color="auto" w:fill="BFBFBF" w:themeFill="background1" w:themeFillShade="BF"/>
            <w:vAlign w:val="center"/>
          </w:tcPr>
          <w:p w14:paraId="4FBC6A99" w14:textId="77777777" w:rsidR="00095F9A" w:rsidRPr="009B753B" w:rsidRDefault="00095F9A" w:rsidP="0058333E">
            <w:pPr>
              <w:spacing w:after="0" w:line="240" w:lineRule="auto"/>
              <w:jc w:val="center"/>
              <w:rPr>
                <w:rFonts w:asciiTheme="minorBidi" w:eastAsia="Times New Roman" w:hAnsiTheme="minorBidi"/>
                <w:b/>
                <w:bCs/>
              </w:rPr>
            </w:pPr>
            <w:r w:rsidRPr="009B753B">
              <w:rPr>
                <w:rFonts w:asciiTheme="minorBidi" w:eastAsia="Times New Roman" w:hAnsiTheme="minorBidi"/>
                <w:b/>
                <w:bCs/>
              </w:rPr>
              <w:t>Reading</w:t>
            </w:r>
          </w:p>
        </w:tc>
        <w:tc>
          <w:tcPr>
            <w:tcW w:w="1116"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0A52521E" w14:textId="77777777" w:rsidR="00095F9A" w:rsidRPr="009B753B" w:rsidRDefault="00095F9A" w:rsidP="0058333E">
            <w:pPr>
              <w:spacing w:after="0" w:line="240" w:lineRule="auto"/>
              <w:jc w:val="center"/>
              <w:rPr>
                <w:rFonts w:asciiTheme="minorBidi" w:eastAsia="Times New Roman" w:hAnsiTheme="minorBidi"/>
                <w:b/>
                <w:bCs/>
              </w:rPr>
            </w:pPr>
            <w:r w:rsidRPr="009B753B">
              <w:rPr>
                <w:rFonts w:asciiTheme="minorBidi" w:eastAsia="Times New Roman" w:hAnsiTheme="minorBidi"/>
                <w:b/>
                <w:bCs/>
              </w:rPr>
              <w:t>Mapping to Course Learning Outcomes</w:t>
            </w:r>
          </w:p>
        </w:tc>
        <w:tc>
          <w:tcPr>
            <w:tcW w:w="2633"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1324F6E8" w14:textId="77777777" w:rsidR="00095F9A" w:rsidRPr="009B753B" w:rsidRDefault="00095F9A" w:rsidP="0058333E">
            <w:pPr>
              <w:spacing w:after="0" w:line="240" w:lineRule="auto"/>
              <w:jc w:val="center"/>
              <w:rPr>
                <w:rFonts w:asciiTheme="minorBidi" w:eastAsia="Times New Roman" w:hAnsiTheme="minorBidi"/>
                <w:b/>
                <w:bCs/>
              </w:rPr>
            </w:pPr>
            <w:r w:rsidRPr="009B753B">
              <w:rPr>
                <w:rFonts w:asciiTheme="minorBidi" w:eastAsia="Times New Roman" w:hAnsiTheme="minorBidi"/>
                <w:b/>
                <w:bCs/>
              </w:rPr>
              <w:t>Session Topic</w:t>
            </w:r>
          </w:p>
        </w:tc>
      </w:tr>
      <w:tr w:rsidR="00095F9A" w:rsidRPr="009B753B" w14:paraId="7FAF5268" w14:textId="77777777" w:rsidTr="0058333E">
        <w:trPr>
          <w:trHeight w:val="1433"/>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B338F22" w14:textId="570FB80B" w:rsidR="00095F9A" w:rsidRPr="009B753B" w:rsidRDefault="00482EEE" w:rsidP="0058333E">
            <w:pPr>
              <w:spacing w:after="0" w:line="240" w:lineRule="auto"/>
              <w:rPr>
                <w:rFonts w:asciiTheme="minorBidi" w:eastAsia="Times New Roman" w:hAnsiTheme="minorBidi"/>
              </w:rPr>
            </w:pPr>
            <w:r w:rsidRPr="009B753B">
              <w:rPr>
                <w:rFonts w:asciiTheme="minorBidi" w:hAnsiTheme="minorBidi"/>
                <w:color w:val="000000"/>
              </w:rPr>
              <w:t>Week 1: Introduction to Investment Banking</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040705B7" w14:textId="77777777" w:rsidR="00095F9A" w:rsidRPr="009B753B" w:rsidRDefault="00095F9A" w:rsidP="0058333E">
            <w:pPr>
              <w:spacing w:after="0" w:line="240" w:lineRule="auto"/>
              <w:jc w:val="center"/>
              <w:rPr>
                <w:rFonts w:asciiTheme="minorBidi" w:eastAsia="Times New Roman" w:hAnsiTheme="minorBidi"/>
              </w:rPr>
            </w:pPr>
            <w:r w:rsidRPr="009B753B">
              <w:rPr>
                <w:rFonts w:asciiTheme="minorBidi" w:eastAsia="Times New Roman" w:hAnsiTheme="minorBidi"/>
              </w:rPr>
              <w:t>CL01</w:t>
            </w:r>
          </w:p>
          <w:p w14:paraId="1C72E26C" w14:textId="77777777" w:rsidR="00095F9A" w:rsidRPr="009B753B" w:rsidRDefault="00095F9A" w:rsidP="0058333E">
            <w:pPr>
              <w:spacing w:after="0" w:line="240" w:lineRule="auto"/>
              <w:rPr>
                <w:rFonts w:asciiTheme="minorBidi" w:eastAsia="Times New Roman" w:hAnsiTheme="minorBidi"/>
              </w:rPr>
            </w:pP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1686D40A" w14:textId="324F11C1" w:rsidR="00482EEE" w:rsidRPr="009B753B" w:rsidRDefault="00482EEE" w:rsidP="009B753B">
            <w:pPr>
              <w:pStyle w:val="ListParagraph"/>
              <w:numPr>
                <w:ilvl w:val="0"/>
                <w:numId w:val="46"/>
              </w:numPr>
              <w:rPr>
                <w:rFonts w:asciiTheme="minorBidi" w:hAnsiTheme="minorBidi"/>
              </w:rPr>
            </w:pPr>
            <w:r w:rsidRPr="009B753B">
              <w:rPr>
                <w:rStyle w:val="Strong"/>
                <w:rFonts w:asciiTheme="minorBidi" w:hAnsiTheme="minorBidi"/>
              </w:rPr>
              <w:t>Topics</w:t>
            </w:r>
            <w:r w:rsidRPr="009B753B">
              <w:rPr>
                <w:rFonts w:asciiTheme="minorBidi" w:hAnsiTheme="minorBidi"/>
              </w:rPr>
              <w:t>: Overview of investment banking, key roles, and functions.</w:t>
            </w:r>
          </w:p>
          <w:p w14:paraId="4D81384F" w14:textId="388C495B" w:rsidR="00482EEE" w:rsidRPr="009B753B" w:rsidRDefault="00482EEE" w:rsidP="009B753B">
            <w:pPr>
              <w:pStyle w:val="ListParagraph"/>
              <w:numPr>
                <w:ilvl w:val="0"/>
                <w:numId w:val="46"/>
              </w:numPr>
              <w:rPr>
                <w:rFonts w:asciiTheme="minorBidi" w:hAnsiTheme="minorBidi"/>
              </w:rPr>
            </w:pPr>
            <w:r w:rsidRPr="009B753B">
              <w:rPr>
                <w:rStyle w:val="Strong"/>
                <w:rFonts w:asciiTheme="minorBidi" w:hAnsiTheme="minorBidi"/>
              </w:rPr>
              <w:t>Activities</w:t>
            </w:r>
            <w:r w:rsidRPr="009B753B">
              <w:rPr>
                <w:rFonts w:asciiTheme="minorBidi" w:hAnsiTheme="minorBidi"/>
              </w:rPr>
              <w:t>: Case studies on major IB transactions.</w:t>
            </w:r>
          </w:p>
          <w:p w14:paraId="2906A9DD" w14:textId="7159FCC6" w:rsidR="009965B1" w:rsidRPr="009B753B" w:rsidRDefault="00482EEE" w:rsidP="009B753B">
            <w:pPr>
              <w:pStyle w:val="ListParagraph"/>
              <w:numPr>
                <w:ilvl w:val="0"/>
                <w:numId w:val="68"/>
              </w:numPr>
              <w:spacing w:after="0" w:line="240" w:lineRule="auto"/>
              <w:jc w:val="both"/>
              <w:rPr>
                <w:rFonts w:asciiTheme="minorBidi" w:hAnsiTheme="minorBidi"/>
              </w:rPr>
            </w:pPr>
            <w:proofErr w:type="gramStart"/>
            <w:r w:rsidRPr="009B753B">
              <w:rPr>
                <w:rFonts w:asciiTheme="minorBidi" w:hAnsiTheme="minorBidi"/>
              </w:rPr>
              <w:t xml:space="preserve">  </w:t>
            </w:r>
            <w:r w:rsidRPr="009B753B">
              <w:rPr>
                <w:rStyle w:val="Strong"/>
                <w:rFonts w:asciiTheme="minorBidi" w:hAnsiTheme="minorBidi"/>
              </w:rPr>
              <w:t>Reading</w:t>
            </w:r>
            <w:proofErr w:type="gramEnd"/>
            <w:r w:rsidRPr="009B753B">
              <w:rPr>
                <w:rFonts w:asciiTheme="minorBidi" w:hAnsiTheme="minorBidi"/>
              </w:rPr>
              <w:t>: Introduction and Chapter 1 (Overview of Valuation).</w:t>
            </w:r>
          </w:p>
        </w:tc>
      </w:tr>
      <w:tr w:rsidR="00095F9A" w:rsidRPr="009B753B" w14:paraId="47D86438"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B6551F2" w14:textId="5B0A1143" w:rsidR="00095F9A" w:rsidRPr="009B753B" w:rsidRDefault="00482EEE" w:rsidP="0058333E">
            <w:pPr>
              <w:spacing w:after="0" w:line="240" w:lineRule="auto"/>
              <w:rPr>
                <w:rFonts w:asciiTheme="minorBidi" w:eastAsia="Times New Roman" w:hAnsiTheme="minorBidi"/>
              </w:rPr>
            </w:pPr>
            <w:r w:rsidRPr="009B753B">
              <w:rPr>
                <w:rFonts w:asciiTheme="minorBidi" w:hAnsiTheme="minorBidi"/>
                <w:color w:val="000000"/>
              </w:rPr>
              <w:t>Week 2: Financial Statement Analysis and Preparation</w:t>
            </w:r>
          </w:p>
          <w:p w14:paraId="59059C36" w14:textId="77777777" w:rsidR="00095F9A" w:rsidRPr="009B753B" w:rsidRDefault="00095F9A" w:rsidP="0058333E">
            <w:pPr>
              <w:spacing w:after="0" w:line="240" w:lineRule="auto"/>
              <w:rPr>
                <w:rFonts w:asciiTheme="minorBidi" w:eastAsia="Times New Roman" w:hAnsiTheme="minorBidi"/>
              </w:rPr>
            </w:pPr>
          </w:p>
          <w:p w14:paraId="4746A1A7" w14:textId="77777777" w:rsidR="00095F9A" w:rsidRPr="009B753B" w:rsidRDefault="00095F9A" w:rsidP="0058333E">
            <w:pPr>
              <w:spacing w:after="0" w:line="240" w:lineRule="auto"/>
              <w:rPr>
                <w:rFonts w:asciiTheme="minorBidi" w:eastAsia="Times New Roman" w:hAnsiTheme="minorBidi"/>
              </w:rPr>
            </w:pPr>
          </w:p>
          <w:p w14:paraId="7BB45BEE" w14:textId="77777777" w:rsidR="00095F9A" w:rsidRPr="009B753B" w:rsidRDefault="00095F9A" w:rsidP="0058333E">
            <w:pPr>
              <w:spacing w:after="0" w:line="240" w:lineRule="auto"/>
              <w:rPr>
                <w:rFonts w:asciiTheme="minorBidi" w:eastAsia="Times New Roman" w:hAnsiTheme="minorBidi"/>
              </w:rPr>
            </w:pPr>
          </w:p>
          <w:p w14:paraId="5137B89D" w14:textId="77777777" w:rsidR="00095F9A" w:rsidRPr="009B753B" w:rsidRDefault="00095F9A" w:rsidP="0058333E">
            <w:pPr>
              <w:spacing w:after="0" w:line="240" w:lineRule="auto"/>
              <w:rPr>
                <w:rFonts w:asciiTheme="minorBidi" w:eastAsia="Times New Roman" w:hAnsiTheme="minorBidi"/>
              </w:rPr>
            </w:pPr>
          </w:p>
          <w:p w14:paraId="61B24250" w14:textId="77777777" w:rsidR="00095F9A" w:rsidRPr="009B753B" w:rsidRDefault="00095F9A" w:rsidP="0058333E">
            <w:pPr>
              <w:spacing w:after="0" w:line="240" w:lineRule="auto"/>
              <w:rPr>
                <w:rFonts w:asciiTheme="minorBidi" w:eastAsia="Times New Roman" w:hAnsiTheme="minorBidi"/>
              </w:rPr>
            </w:pPr>
          </w:p>
          <w:p w14:paraId="66E0DE10" w14:textId="1905D3AC" w:rsidR="00095F9A" w:rsidRPr="009B753B" w:rsidRDefault="00095F9A" w:rsidP="0058333E">
            <w:pPr>
              <w:spacing w:after="0" w:line="240" w:lineRule="auto"/>
              <w:rPr>
                <w:rFonts w:asciiTheme="minorBidi" w:eastAsia="Times New Roman" w:hAnsiTheme="minorBidi"/>
                <w:b/>
                <w:bCs/>
                <w:i/>
                <w:iCs/>
              </w:rPr>
            </w:pP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BB40AAA" w14:textId="0423211F" w:rsidR="00095F9A" w:rsidRPr="009B753B" w:rsidRDefault="00095F9A" w:rsidP="0058333E">
            <w:pPr>
              <w:spacing w:after="0" w:line="240" w:lineRule="auto"/>
              <w:jc w:val="center"/>
              <w:rPr>
                <w:rFonts w:asciiTheme="minorBidi" w:eastAsia="Times New Roman" w:hAnsiTheme="minorBidi"/>
              </w:rPr>
            </w:pPr>
            <w:r w:rsidRPr="009B753B">
              <w:rPr>
                <w:rFonts w:asciiTheme="minorBidi" w:eastAsia="Times New Roman" w:hAnsiTheme="minorBidi"/>
              </w:rPr>
              <w:t>CL01 and CL0</w:t>
            </w:r>
            <w:r w:rsidR="000D202F" w:rsidRPr="009B753B">
              <w:rPr>
                <w:rFonts w:asciiTheme="minorBidi" w:eastAsia="Times New Roman" w:hAnsiTheme="minorBidi"/>
              </w:rPr>
              <w:t>5</w:t>
            </w:r>
          </w:p>
          <w:p w14:paraId="250A0974" w14:textId="77777777" w:rsidR="00095F9A" w:rsidRPr="009B753B" w:rsidRDefault="00095F9A" w:rsidP="0058333E">
            <w:pPr>
              <w:spacing w:after="0" w:line="240" w:lineRule="auto"/>
              <w:jc w:val="center"/>
              <w:rPr>
                <w:rFonts w:asciiTheme="minorBidi" w:eastAsia="Times New Roman" w:hAnsiTheme="minorBidi"/>
              </w:rPr>
            </w:pP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EAA0FE1" w14:textId="77777777" w:rsidR="00B23BAA" w:rsidRPr="009B753B" w:rsidRDefault="00B23BAA" w:rsidP="00B23BAA">
            <w:pPr>
              <w:numPr>
                <w:ilvl w:val="0"/>
                <w:numId w:val="59"/>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Key financial statements and adjustments for valuation.</w:t>
            </w:r>
          </w:p>
          <w:p w14:paraId="3D300148" w14:textId="77777777" w:rsidR="00B23BAA" w:rsidRPr="009B753B" w:rsidRDefault="00B23BAA" w:rsidP="00B23BAA">
            <w:pPr>
              <w:numPr>
                <w:ilvl w:val="0"/>
                <w:numId w:val="59"/>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Build a simple income statement and balance sheet model.</w:t>
            </w:r>
          </w:p>
          <w:p w14:paraId="75ADF920" w14:textId="6A06E88A" w:rsidR="00B23BAA" w:rsidRPr="009B753B" w:rsidRDefault="00B23BAA" w:rsidP="00B23BAA">
            <w:pPr>
              <w:numPr>
                <w:ilvl w:val="0"/>
                <w:numId w:val="59"/>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xml:space="preserve">: Chapter </w:t>
            </w:r>
            <w:r w:rsidR="00524292">
              <w:rPr>
                <w:rFonts w:asciiTheme="minorBidi" w:hAnsiTheme="minorBidi"/>
                <w:color w:val="000000"/>
              </w:rPr>
              <w:t>1</w:t>
            </w:r>
            <w:r w:rsidRPr="009B753B">
              <w:rPr>
                <w:rFonts w:asciiTheme="minorBidi" w:hAnsiTheme="minorBidi"/>
                <w:color w:val="000000"/>
              </w:rPr>
              <w:t xml:space="preserve"> (Key Concepts and Financial Statements).</w:t>
            </w:r>
          </w:p>
          <w:p w14:paraId="1DA7C25E" w14:textId="77777777" w:rsidR="00095F9A" w:rsidRPr="009B753B" w:rsidRDefault="00095F9A" w:rsidP="0058333E">
            <w:pPr>
              <w:spacing w:after="0" w:line="240" w:lineRule="auto"/>
              <w:rPr>
                <w:rFonts w:asciiTheme="minorBidi" w:eastAsia="Times New Roman" w:hAnsiTheme="minorBidi"/>
              </w:rPr>
            </w:pPr>
          </w:p>
        </w:tc>
      </w:tr>
      <w:tr w:rsidR="00095F9A" w:rsidRPr="009B753B" w14:paraId="593ACCC1" w14:textId="77777777" w:rsidTr="0058333E">
        <w:trPr>
          <w:trHeight w:val="299"/>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9C7D5EF" w14:textId="42B1F63B" w:rsidR="00095F9A" w:rsidRPr="009B753B" w:rsidRDefault="00B23BAA" w:rsidP="0058333E">
            <w:pPr>
              <w:autoSpaceDE w:val="0"/>
              <w:autoSpaceDN w:val="0"/>
              <w:adjustRightInd w:val="0"/>
              <w:spacing w:after="0" w:line="240" w:lineRule="auto"/>
              <w:rPr>
                <w:rFonts w:asciiTheme="minorBidi" w:eastAsia="Times New Roman" w:hAnsiTheme="minorBidi"/>
                <w:b/>
                <w:bCs/>
                <w:i/>
                <w:iCs/>
              </w:rPr>
            </w:pPr>
            <w:r w:rsidRPr="009B753B">
              <w:rPr>
                <w:rFonts w:asciiTheme="minorBidi" w:hAnsiTheme="minorBidi"/>
                <w:color w:val="000000"/>
              </w:rPr>
              <w:t>Week 3: Comparable Company Analysis (Comps) – Part 1</w:t>
            </w:r>
            <w:r w:rsidR="00095F9A" w:rsidRPr="009B753B">
              <w:rPr>
                <w:rFonts w:asciiTheme="minorBidi" w:eastAsia="Times New Roman" w:hAnsiTheme="minorBidi"/>
                <w:b/>
                <w:bCs/>
                <w:i/>
                <w:iCs/>
              </w:rPr>
              <w:t>)</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266D9D6" w14:textId="0525E320" w:rsidR="00095F9A" w:rsidRPr="009B753B" w:rsidRDefault="00095F9A" w:rsidP="0058333E">
            <w:pPr>
              <w:autoSpaceDE w:val="0"/>
              <w:autoSpaceDN w:val="0"/>
              <w:adjustRightInd w:val="0"/>
              <w:spacing w:after="0" w:line="240" w:lineRule="auto"/>
              <w:jc w:val="center"/>
              <w:rPr>
                <w:rFonts w:asciiTheme="minorBidi" w:eastAsia="Times New Roman" w:hAnsiTheme="minorBidi"/>
              </w:rPr>
            </w:pPr>
            <w:r w:rsidRPr="009B753B">
              <w:rPr>
                <w:rFonts w:asciiTheme="minorBidi" w:eastAsia="Times New Roman" w:hAnsiTheme="minorBidi"/>
              </w:rPr>
              <w:t>CL0</w:t>
            </w:r>
            <w:r w:rsidR="000D202F" w:rsidRPr="009B753B">
              <w:rPr>
                <w:rFonts w:asciiTheme="minorBidi" w:eastAsia="Times New Roman" w:hAnsiTheme="minorBidi"/>
              </w:rPr>
              <w:t>1</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09655B29" w14:textId="77777777" w:rsidR="00B23BAA" w:rsidRPr="009B753B" w:rsidRDefault="00B23BAA" w:rsidP="00B23BAA">
            <w:pPr>
              <w:numPr>
                <w:ilvl w:val="0"/>
                <w:numId w:val="60"/>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Core principles, selecting peers, and calculating multiples.</w:t>
            </w:r>
          </w:p>
          <w:p w14:paraId="1066EE91" w14:textId="77777777" w:rsidR="00B23BAA" w:rsidRPr="009B753B" w:rsidRDefault="00B23BAA" w:rsidP="00B23BAA">
            <w:pPr>
              <w:numPr>
                <w:ilvl w:val="0"/>
                <w:numId w:val="60"/>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Identify a peer group and calculate key valuation multiples.</w:t>
            </w:r>
          </w:p>
          <w:p w14:paraId="57DAECC4" w14:textId="619CCF70" w:rsidR="00B23BAA" w:rsidRPr="009B753B" w:rsidRDefault="00B23BAA" w:rsidP="00B23BAA">
            <w:pPr>
              <w:numPr>
                <w:ilvl w:val="0"/>
                <w:numId w:val="60"/>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xml:space="preserve">: Chapter </w:t>
            </w:r>
            <w:r w:rsidR="00524292">
              <w:rPr>
                <w:rFonts w:asciiTheme="minorBidi" w:hAnsiTheme="minorBidi"/>
                <w:color w:val="000000"/>
              </w:rPr>
              <w:t>1</w:t>
            </w:r>
            <w:r w:rsidRPr="009B753B">
              <w:rPr>
                <w:rFonts w:asciiTheme="minorBidi" w:hAnsiTheme="minorBidi"/>
                <w:color w:val="000000"/>
              </w:rPr>
              <w:t xml:space="preserve"> (Comparable Company Analysis).</w:t>
            </w:r>
          </w:p>
          <w:p w14:paraId="5E96C61A" w14:textId="77777777" w:rsidR="00095F9A" w:rsidRPr="009B753B" w:rsidRDefault="00095F9A" w:rsidP="0058333E">
            <w:pPr>
              <w:spacing w:after="0" w:line="240" w:lineRule="auto"/>
              <w:rPr>
                <w:rFonts w:asciiTheme="minorBidi" w:eastAsia="Times New Roman" w:hAnsiTheme="minorBidi"/>
              </w:rPr>
            </w:pPr>
          </w:p>
        </w:tc>
      </w:tr>
      <w:tr w:rsidR="00A4055A" w:rsidRPr="009B753B" w14:paraId="3D926854" w14:textId="77777777" w:rsidTr="0058333E">
        <w:trPr>
          <w:trHeight w:val="299"/>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16A65E3" w14:textId="207C7274" w:rsidR="00A4055A" w:rsidRPr="009B753B" w:rsidRDefault="00A4055A" w:rsidP="0058333E">
            <w:pPr>
              <w:autoSpaceDE w:val="0"/>
              <w:autoSpaceDN w:val="0"/>
              <w:adjustRightInd w:val="0"/>
              <w:spacing w:after="0" w:line="240" w:lineRule="auto"/>
              <w:rPr>
                <w:rFonts w:asciiTheme="minorBidi" w:hAnsiTheme="minorBidi"/>
                <w:color w:val="000000"/>
              </w:rPr>
            </w:pPr>
            <w:r w:rsidRPr="009B753B">
              <w:rPr>
                <w:rFonts w:asciiTheme="minorBidi" w:hAnsiTheme="minorBidi"/>
                <w:color w:val="000000"/>
              </w:rPr>
              <w:t xml:space="preserve">Week </w:t>
            </w:r>
            <w:r>
              <w:rPr>
                <w:rFonts w:asciiTheme="minorBidi" w:hAnsiTheme="minorBidi"/>
                <w:color w:val="000000"/>
              </w:rPr>
              <w:t>4</w:t>
            </w:r>
            <w:r w:rsidRPr="009B753B">
              <w:rPr>
                <w:rFonts w:asciiTheme="minorBidi" w:hAnsiTheme="minorBidi"/>
                <w:color w:val="000000"/>
              </w:rPr>
              <w:t xml:space="preserve">: Comparable Company Analysis (Comps) – Part </w:t>
            </w:r>
            <w:r>
              <w:rPr>
                <w:rFonts w:asciiTheme="minorBidi" w:hAnsiTheme="minorBidi"/>
                <w:color w:val="000000"/>
              </w:rPr>
              <w:t>2</w:t>
            </w:r>
            <w:r w:rsidRPr="009B753B">
              <w:rPr>
                <w:rFonts w:asciiTheme="minorBidi" w:eastAsia="Times New Roman" w:hAnsiTheme="minorBidi"/>
                <w:b/>
                <w:bCs/>
                <w:i/>
                <w:iCs/>
              </w:rPr>
              <w:t>)</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29D380C5" w14:textId="430C6E92" w:rsidR="00A4055A" w:rsidRPr="009B753B" w:rsidRDefault="00A4055A" w:rsidP="0058333E">
            <w:pPr>
              <w:autoSpaceDE w:val="0"/>
              <w:autoSpaceDN w:val="0"/>
              <w:adjustRightInd w:val="0"/>
              <w:spacing w:after="0" w:line="240" w:lineRule="auto"/>
              <w:jc w:val="center"/>
              <w:rPr>
                <w:rFonts w:asciiTheme="minorBidi" w:eastAsia="Times New Roman" w:hAnsiTheme="minorBidi"/>
              </w:rPr>
            </w:pPr>
            <w:r>
              <w:rPr>
                <w:rFonts w:asciiTheme="minorBidi" w:eastAsia="Times New Roman" w:hAnsiTheme="minorBidi"/>
              </w:rPr>
              <w:t>CL02</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0E6358F6" w14:textId="77777777" w:rsidR="00A4055A" w:rsidRPr="009B753B" w:rsidRDefault="00A4055A" w:rsidP="00A4055A">
            <w:pPr>
              <w:numPr>
                <w:ilvl w:val="0"/>
                <w:numId w:val="60"/>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Applying Comps to value a target company.</w:t>
            </w:r>
          </w:p>
          <w:p w14:paraId="145883C0" w14:textId="77777777" w:rsidR="00A4055A" w:rsidRPr="009B753B" w:rsidRDefault="00A4055A" w:rsidP="00A4055A">
            <w:pPr>
              <w:numPr>
                <w:ilvl w:val="0"/>
                <w:numId w:val="60"/>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Hands-on Comps valuation case study.</w:t>
            </w:r>
          </w:p>
          <w:p w14:paraId="22C320F0" w14:textId="36639C63" w:rsidR="00A4055A" w:rsidRPr="009B753B" w:rsidRDefault="00A4055A" w:rsidP="00A4055A">
            <w:pPr>
              <w:numPr>
                <w:ilvl w:val="0"/>
                <w:numId w:val="60"/>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xml:space="preserve">: Chapter </w:t>
            </w:r>
            <w:r w:rsidR="00524292">
              <w:rPr>
                <w:rFonts w:asciiTheme="minorBidi" w:hAnsiTheme="minorBidi"/>
                <w:color w:val="000000"/>
              </w:rPr>
              <w:t>1</w:t>
            </w:r>
            <w:r w:rsidRPr="009B753B">
              <w:rPr>
                <w:rFonts w:asciiTheme="minorBidi" w:hAnsiTheme="minorBidi"/>
                <w:color w:val="000000"/>
              </w:rPr>
              <w:t xml:space="preserve"> (Continuation).</w:t>
            </w:r>
          </w:p>
          <w:p w14:paraId="31FFCE19" w14:textId="32D355E7" w:rsidR="00A4055A" w:rsidRPr="009B753B" w:rsidRDefault="00A4055A" w:rsidP="00A4055A">
            <w:pPr>
              <w:numPr>
                <w:ilvl w:val="0"/>
                <w:numId w:val="60"/>
              </w:numPr>
              <w:spacing w:before="100" w:beforeAutospacing="1" w:after="100" w:afterAutospacing="1" w:line="240" w:lineRule="auto"/>
              <w:rPr>
                <w:rStyle w:val="Strong"/>
                <w:rFonts w:asciiTheme="minorBidi" w:hAnsiTheme="minorBidi"/>
                <w:color w:val="000000"/>
              </w:rPr>
            </w:pPr>
            <w:r w:rsidRPr="009B753B">
              <w:rPr>
                <w:rFonts w:asciiTheme="minorBidi" w:hAnsiTheme="minorBidi"/>
              </w:rPr>
              <w:br/>
            </w:r>
          </w:p>
        </w:tc>
      </w:tr>
      <w:tr w:rsidR="00095F9A" w:rsidRPr="009B753B" w14:paraId="50398911" w14:textId="77777777" w:rsidTr="0058333E">
        <w:trPr>
          <w:trHeight w:val="299"/>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3660DA5" w14:textId="77777777" w:rsidR="00095F9A" w:rsidRDefault="00095F9A" w:rsidP="0058333E">
            <w:pPr>
              <w:spacing w:after="0" w:line="240" w:lineRule="auto"/>
              <w:jc w:val="center"/>
              <w:rPr>
                <w:rFonts w:asciiTheme="minorBidi" w:eastAsia="Times New Roman" w:hAnsiTheme="minorBidi"/>
                <w:b/>
                <w:bCs/>
              </w:rPr>
            </w:pPr>
          </w:p>
          <w:p w14:paraId="647AA5DA" w14:textId="117A2CEC" w:rsidR="00A4055A" w:rsidRPr="009B753B" w:rsidRDefault="00A4055A" w:rsidP="0058333E">
            <w:pPr>
              <w:spacing w:after="0" w:line="240" w:lineRule="auto"/>
              <w:jc w:val="center"/>
              <w:rPr>
                <w:rFonts w:asciiTheme="minorBidi" w:eastAsia="Times New Roman" w:hAnsiTheme="minorBidi"/>
                <w:b/>
                <w:bCs/>
              </w:rPr>
            </w:pPr>
          </w:p>
        </w:tc>
      </w:tr>
      <w:tr w:rsidR="00095F9A" w:rsidRPr="009B753B" w14:paraId="17F32C2A"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DD13993" w14:textId="029A7C80" w:rsidR="00095F9A" w:rsidRPr="009B753B" w:rsidRDefault="00B23BAA" w:rsidP="0058333E">
            <w:pPr>
              <w:spacing w:after="0" w:line="240" w:lineRule="auto"/>
              <w:rPr>
                <w:rFonts w:asciiTheme="minorBidi" w:eastAsia="Times New Roman" w:hAnsiTheme="minorBidi"/>
              </w:rPr>
            </w:pPr>
            <w:r w:rsidRPr="009B753B">
              <w:rPr>
                <w:rFonts w:asciiTheme="minorBidi" w:hAnsiTheme="minorBidi"/>
                <w:color w:val="000000"/>
              </w:rPr>
              <w:lastRenderedPageBreak/>
              <w:t>Week 5: Precedent Transactions Analysis – Part 1</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4E9A865B" w14:textId="7245C4DF" w:rsidR="00095F9A" w:rsidRPr="009B753B" w:rsidRDefault="00095F9A" w:rsidP="0058333E">
            <w:pPr>
              <w:autoSpaceDE w:val="0"/>
              <w:autoSpaceDN w:val="0"/>
              <w:adjustRightInd w:val="0"/>
              <w:spacing w:after="0" w:line="240" w:lineRule="auto"/>
              <w:jc w:val="center"/>
              <w:rPr>
                <w:rFonts w:asciiTheme="minorBidi" w:eastAsia="Times New Roman" w:hAnsiTheme="minorBidi"/>
              </w:rPr>
            </w:pPr>
            <w:r w:rsidRPr="009B753B">
              <w:rPr>
                <w:rFonts w:asciiTheme="minorBidi" w:eastAsia="Times New Roman" w:hAnsiTheme="minorBidi"/>
              </w:rPr>
              <w:t>CL0</w:t>
            </w:r>
            <w:r w:rsidR="000D202F" w:rsidRPr="009B753B">
              <w:rPr>
                <w:rFonts w:asciiTheme="minorBidi" w:eastAsia="Times New Roman" w:hAnsiTheme="minorBidi"/>
              </w:rPr>
              <w:t>1</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24B297C1" w14:textId="77777777" w:rsidR="00B23BAA" w:rsidRPr="009B753B" w:rsidRDefault="00B23BAA" w:rsidP="00B23BAA">
            <w:pPr>
              <w:numPr>
                <w:ilvl w:val="0"/>
                <w:numId w:val="62"/>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Identifying relevant precedent transactions and selecting multiples.</w:t>
            </w:r>
          </w:p>
          <w:p w14:paraId="72748F1E" w14:textId="77777777" w:rsidR="00B23BAA" w:rsidRPr="009B753B" w:rsidRDefault="00B23BAA" w:rsidP="00B23BAA">
            <w:pPr>
              <w:numPr>
                <w:ilvl w:val="0"/>
                <w:numId w:val="62"/>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Research past M&amp;A deals.</w:t>
            </w:r>
          </w:p>
          <w:p w14:paraId="65006ECB" w14:textId="303FDA69" w:rsidR="00095F9A" w:rsidRPr="009B753B" w:rsidRDefault="00B23BAA" w:rsidP="00B23BAA">
            <w:pPr>
              <w:numPr>
                <w:ilvl w:val="0"/>
                <w:numId w:val="62"/>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xml:space="preserve">: Chapter </w:t>
            </w:r>
            <w:r w:rsidR="00524292">
              <w:rPr>
                <w:rFonts w:asciiTheme="minorBidi" w:hAnsiTheme="minorBidi"/>
                <w:color w:val="000000"/>
              </w:rPr>
              <w:t>2</w:t>
            </w:r>
            <w:r w:rsidRPr="009B753B">
              <w:rPr>
                <w:rFonts w:asciiTheme="minorBidi" w:hAnsiTheme="minorBidi"/>
                <w:color w:val="000000"/>
              </w:rPr>
              <w:t xml:space="preserve"> (Precedent Transactions Analysis).</w:t>
            </w:r>
          </w:p>
          <w:p w14:paraId="5CA74446" w14:textId="77777777" w:rsidR="00095F9A" w:rsidRPr="009B753B" w:rsidRDefault="00095F9A" w:rsidP="0058333E">
            <w:pPr>
              <w:pStyle w:val="Heading2"/>
              <w:spacing w:before="0" w:beforeAutospacing="0" w:after="0" w:afterAutospacing="0" w:line="510" w:lineRule="atLeast"/>
              <w:rPr>
                <w:rFonts w:asciiTheme="minorBidi" w:hAnsiTheme="minorBidi" w:cstheme="minorBidi"/>
                <w:sz w:val="22"/>
                <w:szCs w:val="22"/>
              </w:rPr>
            </w:pPr>
          </w:p>
        </w:tc>
      </w:tr>
      <w:tr w:rsidR="00095F9A" w:rsidRPr="009B753B" w14:paraId="2DBB2287"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C76E4F6" w14:textId="7C299021" w:rsidR="00095F9A" w:rsidRPr="009B753B" w:rsidRDefault="00B23BAA" w:rsidP="0058333E">
            <w:pPr>
              <w:spacing w:after="0" w:line="240" w:lineRule="auto"/>
              <w:rPr>
                <w:rFonts w:asciiTheme="minorBidi" w:eastAsia="Times New Roman" w:hAnsiTheme="minorBidi"/>
              </w:rPr>
            </w:pPr>
            <w:r w:rsidRPr="009B753B">
              <w:rPr>
                <w:rFonts w:asciiTheme="minorBidi" w:hAnsiTheme="minorBidi"/>
                <w:color w:val="000000"/>
              </w:rPr>
              <w:t>Week 6: Precedent Transactions Analysis – Part 2</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83A9818" w14:textId="5399E662" w:rsidR="00095F9A" w:rsidRPr="009B753B" w:rsidRDefault="00095F9A" w:rsidP="0058333E">
            <w:pPr>
              <w:spacing w:after="0" w:line="240" w:lineRule="auto"/>
              <w:jc w:val="center"/>
              <w:rPr>
                <w:rFonts w:asciiTheme="minorBidi" w:eastAsia="Times New Roman" w:hAnsiTheme="minorBidi"/>
              </w:rPr>
            </w:pPr>
            <w:r w:rsidRPr="009B753B">
              <w:rPr>
                <w:rFonts w:asciiTheme="minorBidi" w:eastAsia="Times New Roman" w:hAnsiTheme="minorBidi"/>
              </w:rPr>
              <w:t>CL0</w:t>
            </w:r>
            <w:r w:rsidR="000D202F" w:rsidRPr="009B753B">
              <w:rPr>
                <w:rFonts w:asciiTheme="minorBidi" w:eastAsia="Times New Roman" w:hAnsiTheme="minorBidi"/>
              </w:rPr>
              <w:t>3</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731D2A1B" w14:textId="1186E548" w:rsidR="00B23BAA" w:rsidRPr="009B753B" w:rsidRDefault="00B23BAA" w:rsidP="009B753B">
            <w:pPr>
              <w:pStyle w:val="ListParagraph"/>
              <w:numPr>
                <w:ilvl w:val="0"/>
                <w:numId w:val="62"/>
              </w:numPr>
              <w:rPr>
                <w:rFonts w:asciiTheme="minorBidi" w:hAnsiTheme="minorBidi"/>
              </w:rPr>
            </w:pPr>
            <w:r w:rsidRPr="009B753B">
              <w:rPr>
                <w:rStyle w:val="Strong"/>
                <w:rFonts w:asciiTheme="minorBidi" w:hAnsiTheme="minorBidi"/>
              </w:rPr>
              <w:t>Topics</w:t>
            </w:r>
            <w:r w:rsidRPr="009B753B">
              <w:rPr>
                <w:rFonts w:asciiTheme="minorBidi" w:hAnsiTheme="minorBidi"/>
              </w:rPr>
              <w:t>: Using Precedent Transactions to value a target company.</w:t>
            </w:r>
          </w:p>
          <w:p w14:paraId="40E54C70" w14:textId="11849FA3" w:rsidR="00B23BAA" w:rsidRPr="009B753B" w:rsidRDefault="00B23BAA" w:rsidP="009B753B">
            <w:pPr>
              <w:pStyle w:val="ListParagraph"/>
              <w:numPr>
                <w:ilvl w:val="0"/>
                <w:numId w:val="62"/>
              </w:numPr>
              <w:rPr>
                <w:rFonts w:asciiTheme="minorBidi" w:hAnsiTheme="minorBidi"/>
              </w:rPr>
            </w:pPr>
            <w:r w:rsidRPr="009B753B">
              <w:rPr>
                <w:rStyle w:val="Strong"/>
                <w:rFonts w:asciiTheme="minorBidi" w:hAnsiTheme="minorBidi"/>
              </w:rPr>
              <w:t>Activities</w:t>
            </w:r>
            <w:r w:rsidRPr="009B753B">
              <w:rPr>
                <w:rFonts w:asciiTheme="minorBidi" w:hAnsiTheme="minorBidi"/>
              </w:rPr>
              <w:t>: Case study on applying Precedent Transactions.</w:t>
            </w:r>
          </w:p>
          <w:p w14:paraId="1B1FCAFE" w14:textId="5AEFCC72" w:rsidR="00095F9A" w:rsidRPr="009B753B" w:rsidRDefault="00B23BAA" w:rsidP="009B753B">
            <w:pPr>
              <w:pStyle w:val="NormalWeb"/>
              <w:numPr>
                <w:ilvl w:val="0"/>
                <w:numId w:val="68"/>
              </w:numPr>
              <w:rPr>
                <w:rFonts w:asciiTheme="minorBidi" w:hAnsiTheme="minorBidi" w:cstheme="minorBidi"/>
                <w:sz w:val="22"/>
                <w:szCs w:val="22"/>
              </w:rPr>
            </w:pPr>
            <w:proofErr w:type="gramStart"/>
            <w:r w:rsidRPr="009B753B">
              <w:rPr>
                <w:rFonts w:asciiTheme="minorBidi" w:hAnsiTheme="minorBidi" w:cstheme="minorBidi"/>
                <w:sz w:val="22"/>
                <w:szCs w:val="22"/>
              </w:rPr>
              <w:t xml:space="preserve">  </w:t>
            </w:r>
            <w:r w:rsidRPr="009B753B">
              <w:rPr>
                <w:rStyle w:val="Strong"/>
                <w:rFonts w:asciiTheme="minorBidi" w:hAnsiTheme="minorBidi" w:cstheme="minorBidi"/>
                <w:sz w:val="22"/>
                <w:szCs w:val="22"/>
              </w:rPr>
              <w:t>Reading</w:t>
            </w:r>
            <w:proofErr w:type="gramEnd"/>
            <w:r w:rsidRPr="009B753B">
              <w:rPr>
                <w:rFonts w:asciiTheme="minorBidi" w:hAnsiTheme="minorBidi" w:cstheme="minorBidi"/>
                <w:sz w:val="22"/>
                <w:szCs w:val="22"/>
              </w:rPr>
              <w:t xml:space="preserve">: Chapter </w:t>
            </w:r>
            <w:r w:rsidR="00524292">
              <w:rPr>
                <w:rFonts w:asciiTheme="minorBidi" w:hAnsiTheme="minorBidi" w:cstheme="minorBidi"/>
                <w:sz w:val="22"/>
                <w:szCs w:val="22"/>
              </w:rPr>
              <w:t>2</w:t>
            </w:r>
            <w:r w:rsidRPr="009B753B">
              <w:rPr>
                <w:rFonts w:asciiTheme="minorBidi" w:hAnsiTheme="minorBidi" w:cstheme="minorBidi"/>
                <w:sz w:val="22"/>
                <w:szCs w:val="22"/>
              </w:rPr>
              <w:t xml:space="preserve"> (Continuation).</w:t>
            </w:r>
          </w:p>
        </w:tc>
      </w:tr>
      <w:tr w:rsidR="00095F9A" w:rsidRPr="009B753B" w14:paraId="1A274B3C"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FC17FC7" w14:textId="07146FCC" w:rsidR="00095F9A" w:rsidRPr="009B753B" w:rsidRDefault="00B23BAA" w:rsidP="0058333E">
            <w:pPr>
              <w:spacing w:after="0" w:line="240" w:lineRule="auto"/>
              <w:rPr>
                <w:rFonts w:asciiTheme="minorBidi" w:eastAsia="Times New Roman" w:hAnsiTheme="minorBidi"/>
              </w:rPr>
            </w:pPr>
            <w:r w:rsidRPr="009B753B">
              <w:rPr>
                <w:rFonts w:asciiTheme="minorBidi" w:hAnsiTheme="minorBidi"/>
                <w:color w:val="000000"/>
              </w:rPr>
              <w:t>Week 7: Discounted Cash Flow (DCF) Analysis – Part 1</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3D4FF353" w14:textId="69F7FA9D" w:rsidR="00095F9A" w:rsidRPr="009B753B" w:rsidRDefault="00095F9A" w:rsidP="0058333E">
            <w:pPr>
              <w:spacing w:after="0" w:line="240" w:lineRule="auto"/>
              <w:jc w:val="center"/>
              <w:rPr>
                <w:rFonts w:asciiTheme="minorBidi" w:eastAsia="Times New Roman" w:hAnsiTheme="minorBidi"/>
              </w:rPr>
            </w:pPr>
            <w:r w:rsidRPr="009B753B">
              <w:rPr>
                <w:rFonts w:asciiTheme="minorBidi" w:eastAsia="Times New Roman" w:hAnsiTheme="minorBidi"/>
              </w:rPr>
              <w:t>CL0</w:t>
            </w:r>
            <w:r w:rsidR="000D202F" w:rsidRPr="009B753B">
              <w:rPr>
                <w:rFonts w:asciiTheme="minorBidi" w:eastAsia="Times New Roman" w:hAnsiTheme="minorBidi"/>
              </w:rPr>
              <w:t>1</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A3FF1B7" w14:textId="71356825" w:rsidR="00B23BAA" w:rsidRPr="009B753B" w:rsidRDefault="00B23BAA" w:rsidP="009B753B">
            <w:pPr>
              <w:pStyle w:val="ListParagraph"/>
              <w:numPr>
                <w:ilvl w:val="0"/>
                <w:numId w:val="68"/>
              </w:numPr>
              <w:rPr>
                <w:rFonts w:asciiTheme="minorBidi" w:hAnsiTheme="minorBidi"/>
              </w:rPr>
            </w:pPr>
            <w:r w:rsidRPr="009B753B">
              <w:rPr>
                <w:rStyle w:val="Strong"/>
                <w:rFonts w:asciiTheme="minorBidi" w:hAnsiTheme="minorBidi"/>
              </w:rPr>
              <w:t>Topics</w:t>
            </w:r>
            <w:r w:rsidRPr="009B753B">
              <w:rPr>
                <w:rFonts w:asciiTheme="minorBidi" w:hAnsiTheme="minorBidi"/>
              </w:rPr>
              <w:t>: Overview of the DCF framework, calculating free cash flow.</w:t>
            </w:r>
          </w:p>
          <w:p w14:paraId="6228EA8C" w14:textId="31DC645C" w:rsidR="00B23BAA" w:rsidRPr="009B753B" w:rsidRDefault="00B23BAA" w:rsidP="009B753B">
            <w:pPr>
              <w:pStyle w:val="ListParagraph"/>
              <w:numPr>
                <w:ilvl w:val="0"/>
                <w:numId w:val="68"/>
              </w:numPr>
              <w:rPr>
                <w:rFonts w:asciiTheme="minorBidi" w:hAnsiTheme="minorBidi"/>
              </w:rPr>
            </w:pPr>
            <w:r w:rsidRPr="009B753B">
              <w:rPr>
                <w:rStyle w:val="Strong"/>
                <w:rFonts w:asciiTheme="minorBidi" w:hAnsiTheme="minorBidi"/>
              </w:rPr>
              <w:t>Activities</w:t>
            </w:r>
            <w:r w:rsidRPr="009B753B">
              <w:rPr>
                <w:rFonts w:asciiTheme="minorBidi" w:hAnsiTheme="minorBidi"/>
              </w:rPr>
              <w:t>: Build a simple FCF model in Excel.</w:t>
            </w:r>
          </w:p>
          <w:p w14:paraId="7E86F30E" w14:textId="0E80DE2E" w:rsidR="00095F9A" w:rsidRPr="009B753B" w:rsidRDefault="00B23BAA" w:rsidP="009B753B">
            <w:pPr>
              <w:pStyle w:val="NormalWeb"/>
              <w:numPr>
                <w:ilvl w:val="0"/>
                <w:numId w:val="68"/>
              </w:numPr>
              <w:rPr>
                <w:rFonts w:asciiTheme="minorBidi" w:hAnsiTheme="minorBidi" w:cstheme="minorBidi"/>
                <w:sz w:val="22"/>
                <w:szCs w:val="22"/>
              </w:rPr>
            </w:pPr>
            <w:proofErr w:type="gramStart"/>
            <w:r w:rsidRPr="009B753B">
              <w:rPr>
                <w:rFonts w:asciiTheme="minorBidi" w:hAnsiTheme="minorBidi" w:cstheme="minorBidi"/>
                <w:sz w:val="22"/>
                <w:szCs w:val="22"/>
              </w:rPr>
              <w:t xml:space="preserve">  </w:t>
            </w:r>
            <w:r w:rsidRPr="009B753B">
              <w:rPr>
                <w:rStyle w:val="Strong"/>
                <w:rFonts w:asciiTheme="minorBidi" w:hAnsiTheme="minorBidi" w:cstheme="minorBidi"/>
                <w:sz w:val="22"/>
                <w:szCs w:val="22"/>
              </w:rPr>
              <w:t>Reading</w:t>
            </w:r>
            <w:proofErr w:type="gramEnd"/>
            <w:r w:rsidRPr="009B753B">
              <w:rPr>
                <w:rFonts w:asciiTheme="minorBidi" w:hAnsiTheme="minorBidi" w:cstheme="minorBidi"/>
                <w:sz w:val="22"/>
                <w:szCs w:val="22"/>
              </w:rPr>
              <w:t xml:space="preserve">: Chapter </w:t>
            </w:r>
            <w:r w:rsidR="00524292">
              <w:rPr>
                <w:rFonts w:asciiTheme="minorBidi" w:hAnsiTheme="minorBidi" w:cstheme="minorBidi"/>
                <w:sz w:val="22"/>
                <w:szCs w:val="22"/>
              </w:rPr>
              <w:t>3</w:t>
            </w:r>
            <w:r w:rsidRPr="009B753B">
              <w:rPr>
                <w:rFonts w:asciiTheme="minorBidi" w:hAnsiTheme="minorBidi" w:cstheme="minorBidi"/>
                <w:sz w:val="22"/>
                <w:szCs w:val="22"/>
              </w:rPr>
              <w:t xml:space="preserve"> (DCF Analysis).</w:t>
            </w:r>
          </w:p>
        </w:tc>
      </w:tr>
      <w:tr w:rsidR="00095F9A" w:rsidRPr="009B753B" w14:paraId="678884CC"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EF2B800" w14:textId="2808568B" w:rsidR="00095F9A" w:rsidRPr="009B753B" w:rsidRDefault="00B23BAA" w:rsidP="0058333E">
            <w:pPr>
              <w:spacing w:after="0" w:line="240" w:lineRule="auto"/>
              <w:rPr>
                <w:rFonts w:asciiTheme="minorBidi" w:eastAsia="Times New Roman" w:hAnsiTheme="minorBidi"/>
              </w:rPr>
            </w:pPr>
            <w:r w:rsidRPr="009B753B">
              <w:rPr>
                <w:rFonts w:asciiTheme="minorBidi" w:hAnsiTheme="minorBidi"/>
                <w:color w:val="000000"/>
              </w:rPr>
              <w:t>Week 8: Discounted Cash Flow (DCF) Analysis – Part 2</w:t>
            </w:r>
          </w:p>
          <w:p w14:paraId="3089AA92" w14:textId="77777777" w:rsidR="00095F9A" w:rsidRPr="009B753B" w:rsidRDefault="00095F9A" w:rsidP="0058333E">
            <w:pPr>
              <w:spacing w:after="0" w:line="240" w:lineRule="auto"/>
              <w:rPr>
                <w:rFonts w:asciiTheme="minorBidi" w:eastAsia="Times New Roman" w:hAnsiTheme="minorBidi"/>
              </w:rPr>
            </w:pPr>
          </w:p>
          <w:p w14:paraId="2C618353" w14:textId="77777777" w:rsidR="00095F9A" w:rsidRPr="009B753B" w:rsidRDefault="00095F9A" w:rsidP="0058333E">
            <w:pPr>
              <w:spacing w:after="0" w:line="240" w:lineRule="auto"/>
              <w:rPr>
                <w:rFonts w:asciiTheme="minorBidi" w:eastAsia="Times New Roman" w:hAnsiTheme="minorBidi"/>
              </w:rPr>
            </w:pPr>
          </w:p>
          <w:p w14:paraId="33F7CA4A" w14:textId="77777777" w:rsidR="00095F9A" w:rsidRPr="009B753B" w:rsidRDefault="00095F9A" w:rsidP="0058333E">
            <w:pPr>
              <w:spacing w:after="0" w:line="240" w:lineRule="auto"/>
              <w:rPr>
                <w:rFonts w:asciiTheme="minorBidi" w:eastAsia="Times New Roman" w:hAnsiTheme="minorBidi"/>
              </w:rPr>
            </w:pPr>
          </w:p>
          <w:p w14:paraId="44184922" w14:textId="77777777" w:rsidR="00095F9A" w:rsidRPr="009B753B" w:rsidRDefault="00095F9A" w:rsidP="0058333E">
            <w:pPr>
              <w:spacing w:after="0" w:line="240" w:lineRule="auto"/>
              <w:rPr>
                <w:rFonts w:asciiTheme="minorBidi" w:eastAsia="Times New Roman" w:hAnsiTheme="minorBidi"/>
              </w:rPr>
            </w:pPr>
          </w:p>
          <w:p w14:paraId="72BA656E" w14:textId="77777777" w:rsidR="00095F9A" w:rsidRPr="009B753B" w:rsidRDefault="00095F9A" w:rsidP="0058333E">
            <w:pPr>
              <w:spacing w:after="0" w:line="240" w:lineRule="auto"/>
              <w:rPr>
                <w:rFonts w:asciiTheme="minorBidi" w:eastAsia="Times New Roman" w:hAnsiTheme="minorBidi"/>
              </w:rPr>
            </w:pPr>
          </w:p>
          <w:p w14:paraId="73D2231F" w14:textId="77777777" w:rsidR="00095F9A" w:rsidRPr="009B753B" w:rsidRDefault="00095F9A" w:rsidP="0058333E">
            <w:pPr>
              <w:spacing w:after="0" w:line="240" w:lineRule="auto"/>
              <w:rPr>
                <w:rFonts w:asciiTheme="minorBidi" w:eastAsia="Times New Roman" w:hAnsiTheme="minorBidi"/>
              </w:rPr>
            </w:pPr>
          </w:p>
          <w:p w14:paraId="5F9A4755" w14:textId="77777777" w:rsidR="00095F9A" w:rsidRPr="009B753B" w:rsidRDefault="00095F9A" w:rsidP="0058333E">
            <w:pPr>
              <w:spacing w:after="0" w:line="240" w:lineRule="auto"/>
              <w:rPr>
                <w:rFonts w:asciiTheme="minorBidi" w:eastAsia="Times New Roman" w:hAnsiTheme="minorBidi"/>
              </w:rPr>
            </w:pPr>
          </w:p>
          <w:p w14:paraId="3CAF7773" w14:textId="77777777" w:rsidR="00095F9A" w:rsidRPr="009B753B" w:rsidRDefault="00095F9A" w:rsidP="0058333E">
            <w:pPr>
              <w:spacing w:after="0" w:line="240" w:lineRule="auto"/>
              <w:rPr>
                <w:rFonts w:asciiTheme="minorBidi" w:eastAsia="Times New Roman" w:hAnsiTheme="minorBidi"/>
              </w:rPr>
            </w:pPr>
          </w:p>
          <w:p w14:paraId="32863C03" w14:textId="77777777" w:rsidR="00095F9A" w:rsidRPr="009B753B" w:rsidRDefault="00095F9A" w:rsidP="0058333E">
            <w:pPr>
              <w:spacing w:after="0" w:line="240" w:lineRule="auto"/>
              <w:rPr>
                <w:rFonts w:asciiTheme="minorBidi" w:eastAsia="Times New Roman" w:hAnsiTheme="minorBidi"/>
              </w:rPr>
            </w:pPr>
          </w:p>
          <w:p w14:paraId="62B912A2" w14:textId="77777777" w:rsidR="00095F9A" w:rsidRPr="009B753B" w:rsidRDefault="00095F9A" w:rsidP="0058333E">
            <w:pPr>
              <w:spacing w:after="0" w:line="240" w:lineRule="auto"/>
              <w:rPr>
                <w:rFonts w:asciiTheme="minorBidi" w:eastAsia="Times New Roman" w:hAnsiTheme="minorBidi"/>
              </w:rPr>
            </w:pPr>
          </w:p>
          <w:p w14:paraId="710CBEFE" w14:textId="77777777" w:rsidR="00095F9A" w:rsidRPr="009B753B" w:rsidRDefault="00095F9A" w:rsidP="0058333E">
            <w:pPr>
              <w:spacing w:after="0" w:line="240" w:lineRule="auto"/>
              <w:rPr>
                <w:rFonts w:asciiTheme="minorBidi" w:eastAsia="Times New Roman" w:hAnsiTheme="minorBidi"/>
              </w:rPr>
            </w:pPr>
          </w:p>
          <w:p w14:paraId="110816EE" w14:textId="77777777" w:rsidR="00095F9A" w:rsidRPr="009B753B" w:rsidRDefault="00095F9A" w:rsidP="0058333E">
            <w:pPr>
              <w:spacing w:after="0" w:line="240" w:lineRule="auto"/>
              <w:rPr>
                <w:rFonts w:asciiTheme="minorBidi" w:eastAsia="Times New Roman" w:hAnsiTheme="minorBidi"/>
              </w:rPr>
            </w:pPr>
          </w:p>
          <w:p w14:paraId="7E64574A" w14:textId="0F2FECE2" w:rsidR="00095F9A" w:rsidRPr="009B753B" w:rsidRDefault="00095F9A" w:rsidP="0058333E">
            <w:pPr>
              <w:spacing w:after="0" w:line="240" w:lineRule="auto"/>
              <w:rPr>
                <w:rFonts w:asciiTheme="minorBidi" w:eastAsia="Times New Roman" w:hAnsiTheme="minorBidi"/>
                <w:b/>
                <w:bCs/>
                <w:i/>
                <w:iCs/>
              </w:rPr>
            </w:pP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6A759FE0" w14:textId="2DB92CB8" w:rsidR="00095F9A" w:rsidRPr="009B753B" w:rsidRDefault="00095F9A" w:rsidP="0058333E">
            <w:pPr>
              <w:spacing w:after="0" w:line="240" w:lineRule="auto"/>
              <w:jc w:val="center"/>
              <w:rPr>
                <w:rFonts w:asciiTheme="minorBidi" w:eastAsia="Times New Roman" w:hAnsiTheme="minorBidi"/>
              </w:rPr>
            </w:pPr>
            <w:r w:rsidRPr="009B753B">
              <w:rPr>
                <w:rFonts w:asciiTheme="minorBidi" w:eastAsia="Times New Roman" w:hAnsiTheme="minorBidi"/>
              </w:rPr>
              <w:t>CL0</w:t>
            </w:r>
            <w:r w:rsidR="000D202F" w:rsidRPr="009B753B">
              <w:rPr>
                <w:rFonts w:asciiTheme="minorBidi" w:eastAsia="Times New Roman" w:hAnsiTheme="minorBidi"/>
              </w:rPr>
              <w:t>2</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3F500AA4" w14:textId="2049BA91" w:rsidR="00B23BAA" w:rsidRPr="009B753B" w:rsidRDefault="00B23BAA" w:rsidP="009B753B">
            <w:pPr>
              <w:pStyle w:val="ListParagraph"/>
              <w:numPr>
                <w:ilvl w:val="0"/>
                <w:numId w:val="68"/>
              </w:numPr>
              <w:rPr>
                <w:rFonts w:asciiTheme="minorBidi" w:hAnsiTheme="minorBidi"/>
              </w:rPr>
            </w:pPr>
            <w:r w:rsidRPr="009B753B">
              <w:rPr>
                <w:rStyle w:val="Strong"/>
                <w:rFonts w:asciiTheme="minorBidi" w:hAnsiTheme="minorBidi"/>
              </w:rPr>
              <w:t>Topics</w:t>
            </w:r>
            <w:r w:rsidRPr="009B753B">
              <w:rPr>
                <w:rFonts w:asciiTheme="minorBidi" w:hAnsiTheme="minorBidi"/>
              </w:rPr>
              <w:t>: Calculating terminal value, discount rates, and sensitivity analysis.</w:t>
            </w:r>
          </w:p>
          <w:p w14:paraId="7CB509B8" w14:textId="722C9098" w:rsidR="00B23BAA" w:rsidRPr="009B753B" w:rsidRDefault="00B23BAA" w:rsidP="009B753B">
            <w:pPr>
              <w:pStyle w:val="ListParagraph"/>
              <w:numPr>
                <w:ilvl w:val="0"/>
                <w:numId w:val="68"/>
              </w:numPr>
              <w:rPr>
                <w:rFonts w:asciiTheme="minorBidi" w:hAnsiTheme="minorBidi"/>
              </w:rPr>
            </w:pPr>
            <w:r w:rsidRPr="009B753B">
              <w:rPr>
                <w:rStyle w:val="Strong"/>
                <w:rFonts w:asciiTheme="minorBidi" w:hAnsiTheme="minorBidi"/>
              </w:rPr>
              <w:t>Activities</w:t>
            </w:r>
            <w:r w:rsidRPr="009B753B">
              <w:rPr>
                <w:rFonts w:asciiTheme="minorBidi" w:hAnsiTheme="minorBidi"/>
              </w:rPr>
              <w:t>: Full DCF valuation model for a real company.</w:t>
            </w:r>
          </w:p>
          <w:p w14:paraId="590550C0" w14:textId="03309B09" w:rsidR="00095F9A" w:rsidRPr="009B753B" w:rsidRDefault="00B23BAA" w:rsidP="009B753B">
            <w:pPr>
              <w:pStyle w:val="NormalWeb"/>
              <w:numPr>
                <w:ilvl w:val="0"/>
                <w:numId w:val="68"/>
              </w:numPr>
              <w:rPr>
                <w:rFonts w:asciiTheme="minorBidi" w:hAnsiTheme="minorBidi" w:cstheme="minorBidi"/>
                <w:sz w:val="22"/>
                <w:szCs w:val="22"/>
              </w:rPr>
            </w:pPr>
            <w:r w:rsidRPr="009B753B">
              <w:rPr>
                <w:rStyle w:val="Strong"/>
                <w:rFonts w:asciiTheme="minorBidi" w:hAnsiTheme="minorBidi" w:cstheme="minorBidi"/>
                <w:sz w:val="22"/>
                <w:szCs w:val="22"/>
              </w:rPr>
              <w:t>Reading</w:t>
            </w:r>
            <w:r w:rsidRPr="009B753B">
              <w:rPr>
                <w:rFonts w:asciiTheme="minorBidi" w:hAnsiTheme="minorBidi" w:cstheme="minorBidi"/>
                <w:sz w:val="22"/>
                <w:szCs w:val="22"/>
              </w:rPr>
              <w:t xml:space="preserve">: Chapter </w:t>
            </w:r>
            <w:r w:rsidR="00524292">
              <w:rPr>
                <w:rFonts w:asciiTheme="minorBidi" w:hAnsiTheme="minorBidi" w:cstheme="minorBidi"/>
                <w:sz w:val="22"/>
                <w:szCs w:val="22"/>
              </w:rPr>
              <w:t>3</w:t>
            </w:r>
            <w:r w:rsidRPr="009B753B">
              <w:rPr>
                <w:rFonts w:asciiTheme="minorBidi" w:hAnsiTheme="minorBidi" w:cstheme="minorBidi"/>
                <w:sz w:val="22"/>
                <w:szCs w:val="22"/>
              </w:rPr>
              <w:t>(Continuation).</w:t>
            </w:r>
          </w:p>
          <w:p w14:paraId="2A6B0AC2" w14:textId="5BEC71CF" w:rsidR="00095F9A" w:rsidRPr="009B753B" w:rsidRDefault="00095F9A" w:rsidP="0058333E">
            <w:pPr>
              <w:spacing w:after="0" w:line="240" w:lineRule="auto"/>
              <w:rPr>
                <w:rFonts w:asciiTheme="minorBidi" w:eastAsia="Times New Roman" w:hAnsiTheme="minorBidi"/>
                <w:b/>
                <w:bCs/>
              </w:rPr>
            </w:pPr>
          </w:p>
        </w:tc>
      </w:tr>
      <w:tr w:rsidR="00B23BAA" w:rsidRPr="009B753B" w14:paraId="4C1776CE"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3AB794B" w14:textId="3C9F47BC" w:rsidR="00B23BAA" w:rsidRPr="009B753B" w:rsidRDefault="00B23BAA" w:rsidP="0058333E">
            <w:pPr>
              <w:spacing w:after="0" w:line="240" w:lineRule="auto"/>
              <w:rPr>
                <w:rFonts w:asciiTheme="minorBidi" w:hAnsiTheme="minorBidi"/>
                <w:color w:val="000000"/>
              </w:rPr>
            </w:pPr>
            <w:r w:rsidRPr="009B753B">
              <w:rPr>
                <w:rFonts w:asciiTheme="minorBidi" w:hAnsiTheme="minorBidi"/>
                <w:color w:val="000000"/>
              </w:rPr>
              <w:lastRenderedPageBreak/>
              <w:t>Week 9: Leveraged Buyouts (LBOs) – Part 1</w:t>
            </w:r>
            <w:r w:rsidRPr="009B753B">
              <w:rPr>
                <w:rFonts w:asciiTheme="minorBidi" w:eastAsia="Times New Roman" w:hAnsiTheme="minorBidi"/>
                <w:b/>
                <w:bCs/>
                <w:i/>
                <w:iCs/>
              </w:rPr>
              <w:t>)</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74591812" w14:textId="63C18CAA" w:rsidR="00B23BAA" w:rsidRPr="009B753B" w:rsidRDefault="000D202F" w:rsidP="0058333E">
            <w:pPr>
              <w:spacing w:after="0" w:line="240" w:lineRule="auto"/>
              <w:jc w:val="center"/>
              <w:rPr>
                <w:rFonts w:asciiTheme="minorBidi" w:eastAsia="Times New Roman" w:hAnsiTheme="minorBidi"/>
              </w:rPr>
            </w:pPr>
            <w:r w:rsidRPr="009B753B">
              <w:rPr>
                <w:rFonts w:asciiTheme="minorBidi" w:eastAsia="Times New Roman" w:hAnsiTheme="minorBidi"/>
              </w:rPr>
              <w:t>CL01</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695AC8DB" w14:textId="2DE8262E" w:rsidR="00B23BAA" w:rsidRPr="009B753B" w:rsidRDefault="00B23BAA" w:rsidP="009B753B">
            <w:pPr>
              <w:pStyle w:val="ListParagraph"/>
              <w:numPr>
                <w:ilvl w:val="0"/>
                <w:numId w:val="68"/>
              </w:numPr>
              <w:rPr>
                <w:rFonts w:asciiTheme="minorBidi" w:hAnsiTheme="minorBidi"/>
              </w:rPr>
            </w:pPr>
            <w:r w:rsidRPr="009B753B">
              <w:rPr>
                <w:rStyle w:val="Strong"/>
                <w:rFonts w:asciiTheme="minorBidi" w:hAnsiTheme="minorBidi"/>
              </w:rPr>
              <w:t>Topics</w:t>
            </w:r>
            <w:r w:rsidRPr="009B753B">
              <w:rPr>
                <w:rFonts w:asciiTheme="minorBidi" w:hAnsiTheme="minorBidi"/>
              </w:rPr>
              <w:t>: Introduction to LBOs, drivers of returns, and capital structure.</w:t>
            </w:r>
          </w:p>
          <w:p w14:paraId="5AD87A0F" w14:textId="633FC7D2" w:rsidR="00B23BAA" w:rsidRPr="009B753B" w:rsidRDefault="00B23BAA" w:rsidP="009B753B">
            <w:pPr>
              <w:pStyle w:val="ListParagraph"/>
              <w:numPr>
                <w:ilvl w:val="0"/>
                <w:numId w:val="68"/>
              </w:numPr>
              <w:rPr>
                <w:rFonts w:asciiTheme="minorBidi" w:hAnsiTheme="minorBidi"/>
              </w:rPr>
            </w:pPr>
            <w:r w:rsidRPr="009B753B">
              <w:rPr>
                <w:rStyle w:val="Strong"/>
                <w:rFonts w:asciiTheme="minorBidi" w:hAnsiTheme="minorBidi"/>
              </w:rPr>
              <w:t>Activities</w:t>
            </w:r>
            <w:r w:rsidRPr="009B753B">
              <w:rPr>
                <w:rFonts w:asciiTheme="minorBidi" w:hAnsiTheme="minorBidi"/>
              </w:rPr>
              <w:t>: Walk through a basic LBO framework.</w:t>
            </w:r>
          </w:p>
          <w:p w14:paraId="18FD64FA" w14:textId="7E80057D" w:rsidR="00B23BAA" w:rsidRPr="009B753B" w:rsidRDefault="00B23BAA" w:rsidP="009B753B">
            <w:pPr>
              <w:pStyle w:val="ListParagraph"/>
              <w:numPr>
                <w:ilvl w:val="0"/>
                <w:numId w:val="69"/>
              </w:numPr>
              <w:rPr>
                <w:rFonts w:asciiTheme="minorBidi" w:hAnsiTheme="minorBidi"/>
              </w:rPr>
            </w:pPr>
            <w:r w:rsidRPr="009B753B">
              <w:rPr>
                <w:rStyle w:val="Strong"/>
                <w:rFonts w:asciiTheme="minorBidi" w:hAnsiTheme="minorBidi"/>
              </w:rPr>
              <w:t>Reading</w:t>
            </w:r>
            <w:r w:rsidRPr="009B753B">
              <w:rPr>
                <w:rFonts w:asciiTheme="minorBidi" w:hAnsiTheme="minorBidi"/>
              </w:rPr>
              <w:t xml:space="preserve">: Chapter </w:t>
            </w:r>
            <w:r w:rsidR="00524292">
              <w:rPr>
                <w:rFonts w:asciiTheme="minorBidi" w:hAnsiTheme="minorBidi"/>
              </w:rPr>
              <w:t>4</w:t>
            </w:r>
            <w:r w:rsidRPr="009B753B">
              <w:rPr>
                <w:rFonts w:asciiTheme="minorBidi" w:hAnsiTheme="minorBidi"/>
              </w:rPr>
              <w:t xml:space="preserve"> (Leveraged Buyouts).</w:t>
            </w:r>
          </w:p>
        </w:tc>
      </w:tr>
      <w:tr w:rsidR="00DB7D3F" w:rsidRPr="009B753B" w14:paraId="0088629A"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32312000" w14:textId="3A3BF116" w:rsidR="00DB7D3F" w:rsidRPr="009B753B" w:rsidRDefault="00DB7D3F" w:rsidP="0058333E">
            <w:pPr>
              <w:spacing w:after="0" w:line="240" w:lineRule="auto"/>
              <w:rPr>
                <w:rFonts w:asciiTheme="minorBidi" w:hAnsiTheme="minorBidi"/>
                <w:color w:val="000000"/>
              </w:rPr>
            </w:pPr>
            <w:r w:rsidRPr="009B753B">
              <w:rPr>
                <w:rFonts w:asciiTheme="minorBidi" w:hAnsiTheme="minorBidi"/>
                <w:color w:val="000000"/>
              </w:rPr>
              <w:t>Week 10: Leveraged Buyouts (LBOs) – Part 2</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21A56CE1" w14:textId="7B2255C4" w:rsidR="00DB7D3F" w:rsidRPr="009B753B" w:rsidRDefault="000D202F" w:rsidP="0058333E">
            <w:pPr>
              <w:spacing w:after="0" w:line="240" w:lineRule="auto"/>
              <w:jc w:val="center"/>
              <w:rPr>
                <w:rFonts w:asciiTheme="minorBidi" w:eastAsia="Times New Roman" w:hAnsiTheme="minorBidi"/>
              </w:rPr>
            </w:pPr>
            <w:r w:rsidRPr="009B753B">
              <w:rPr>
                <w:rFonts w:asciiTheme="minorBidi" w:eastAsia="Times New Roman" w:hAnsiTheme="minorBidi"/>
              </w:rPr>
              <w:t>CL03</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0F04A8E4" w14:textId="77777777" w:rsidR="00DB7D3F" w:rsidRPr="009B753B" w:rsidRDefault="00DB7D3F" w:rsidP="00DB7D3F">
            <w:pPr>
              <w:numPr>
                <w:ilvl w:val="0"/>
                <w:numId w:val="63"/>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Building a full LBO model and interpreting results.</w:t>
            </w:r>
          </w:p>
          <w:p w14:paraId="40CFF511" w14:textId="77777777" w:rsidR="00DB7D3F" w:rsidRPr="009B753B" w:rsidRDefault="00DB7D3F" w:rsidP="00DB7D3F">
            <w:pPr>
              <w:numPr>
                <w:ilvl w:val="0"/>
                <w:numId w:val="63"/>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LBO valuation case study in Excel.</w:t>
            </w:r>
          </w:p>
          <w:p w14:paraId="04F95689" w14:textId="32B2EBD9" w:rsidR="00DB7D3F" w:rsidRPr="009B753B" w:rsidRDefault="00DB7D3F" w:rsidP="00DB7D3F">
            <w:pPr>
              <w:numPr>
                <w:ilvl w:val="0"/>
                <w:numId w:val="63"/>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xml:space="preserve">: Chapter </w:t>
            </w:r>
            <w:r w:rsidR="00524292">
              <w:rPr>
                <w:rFonts w:asciiTheme="minorBidi" w:hAnsiTheme="minorBidi"/>
                <w:color w:val="000000"/>
              </w:rPr>
              <w:t>5</w:t>
            </w:r>
            <w:r w:rsidRPr="009B753B">
              <w:rPr>
                <w:rFonts w:asciiTheme="minorBidi" w:hAnsiTheme="minorBidi"/>
                <w:color w:val="000000"/>
              </w:rPr>
              <w:t xml:space="preserve"> (Continuation).</w:t>
            </w:r>
          </w:p>
          <w:p w14:paraId="624EB526" w14:textId="77777777" w:rsidR="00DB7D3F" w:rsidRPr="009B753B" w:rsidRDefault="00DB7D3F" w:rsidP="00B23BAA">
            <w:pPr>
              <w:rPr>
                <w:rFonts w:asciiTheme="minorBidi" w:hAnsiTheme="minorBidi"/>
              </w:rPr>
            </w:pPr>
          </w:p>
        </w:tc>
      </w:tr>
      <w:tr w:rsidR="00DB7D3F" w:rsidRPr="009B753B" w14:paraId="1911F8B9"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785E0C5" w14:textId="1F802038" w:rsidR="00DB7D3F" w:rsidRPr="009B753B" w:rsidRDefault="00DB7D3F" w:rsidP="0058333E">
            <w:pPr>
              <w:spacing w:after="0" w:line="240" w:lineRule="auto"/>
              <w:rPr>
                <w:rFonts w:asciiTheme="minorBidi" w:hAnsiTheme="minorBidi"/>
                <w:color w:val="000000"/>
              </w:rPr>
            </w:pPr>
            <w:r w:rsidRPr="009B753B">
              <w:rPr>
                <w:rFonts w:asciiTheme="minorBidi" w:hAnsiTheme="minorBidi"/>
                <w:color w:val="000000"/>
              </w:rPr>
              <w:t>Week 11: Mergers &amp; Acquisitions (M&amp;A) – Part 1</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460CC447" w14:textId="57A2E4FD" w:rsidR="00DB7D3F" w:rsidRPr="009B753B" w:rsidRDefault="000D202F" w:rsidP="0058333E">
            <w:pPr>
              <w:spacing w:after="0" w:line="240" w:lineRule="auto"/>
              <w:jc w:val="center"/>
              <w:rPr>
                <w:rFonts w:asciiTheme="minorBidi" w:eastAsia="Times New Roman" w:hAnsiTheme="minorBidi"/>
              </w:rPr>
            </w:pPr>
            <w:r w:rsidRPr="009B753B">
              <w:rPr>
                <w:rFonts w:asciiTheme="minorBidi" w:eastAsia="Times New Roman" w:hAnsiTheme="minorBidi"/>
              </w:rPr>
              <w:t>CL01</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AEDD8B0" w14:textId="0E785624" w:rsidR="00DB7D3F" w:rsidRPr="009B753B" w:rsidRDefault="00DB7D3F" w:rsidP="009B753B">
            <w:pPr>
              <w:pStyle w:val="ListParagraph"/>
              <w:numPr>
                <w:ilvl w:val="0"/>
                <w:numId w:val="63"/>
              </w:numPr>
              <w:rPr>
                <w:rFonts w:asciiTheme="minorBidi" w:hAnsiTheme="minorBidi"/>
              </w:rPr>
            </w:pPr>
            <w:r w:rsidRPr="009B753B">
              <w:rPr>
                <w:rStyle w:val="Strong"/>
                <w:rFonts w:asciiTheme="minorBidi" w:hAnsiTheme="minorBidi"/>
              </w:rPr>
              <w:t>Topics</w:t>
            </w:r>
            <w:r w:rsidRPr="009B753B">
              <w:rPr>
                <w:rFonts w:asciiTheme="minorBidi" w:hAnsiTheme="minorBidi"/>
              </w:rPr>
              <w:t>: Overview of M&amp;A processes, strategic rationale, and deal types.</w:t>
            </w:r>
          </w:p>
          <w:p w14:paraId="719EC794" w14:textId="01685D78" w:rsidR="00DB7D3F" w:rsidRPr="009B753B" w:rsidRDefault="00DB7D3F" w:rsidP="009B753B">
            <w:pPr>
              <w:pStyle w:val="ListParagraph"/>
              <w:numPr>
                <w:ilvl w:val="0"/>
                <w:numId w:val="63"/>
              </w:numPr>
              <w:rPr>
                <w:rFonts w:asciiTheme="minorBidi" w:hAnsiTheme="minorBidi"/>
              </w:rPr>
            </w:pPr>
            <w:r w:rsidRPr="009B753B">
              <w:rPr>
                <w:rStyle w:val="Strong"/>
                <w:rFonts w:asciiTheme="minorBidi" w:hAnsiTheme="minorBidi"/>
              </w:rPr>
              <w:t>Activities</w:t>
            </w:r>
            <w:r w:rsidRPr="009B753B">
              <w:rPr>
                <w:rFonts w:asciiTheme="minorBidi" w:hAnsiTheme="minorBidi"/>
              </w:rPr>
              <w:t>: Review a real M&amp;A deal (case study).</w:t>
            </w:r>
          </w:p>
          <w:p w14:paraId="72D2B90C" w14:textId="729A9520" w:rsidR="00DB7D3F" w:rsidRPr="009B753B" w:rsidRDefault="00DB7D3F" w:rsidP="009B753B">
            <w:pPr>
              <w:pStyle w:val="ListParagraph"/>
              <w:numPr>
                <w:ilvl w:val="0"/>
                <w:numId w:val="69"/>
              </w:numPr>
              <w:spacing w:before="100" w:beforeAutospacing="1" w:after="100" w:afterAutospacing="1" w:line="240" w:lineRule="auto"/>
              <w:rPr>
                <w:rStyle w:val="Strong"/>
                <w:rFonts w:asciiTheme="minorBidi" w:hAnsiTheme="minorBidi"/>
                <w:color w:val="000000"/>
              </w:rPr>
            </w:pPr>
            <w:r w:rsidRPr="009B753B">
              <w:rPr>
                <w:rStyle w:val="Strong"/>
                <w:rFonts w:asciiTheme="minorBidi" w:hAnsiTheme="minorBidi"/>
              </w:rPr>
              <w:t>Reading</w:t>
            </w:r>
            <w:r w:rsidRPr="009B753B">
              <w:rPr>
                <w:rFonts w:asciiTheme="minorBidi" w:hAnsiTheme="minorBidi"/>
              </w:rPr>
              <w:t xml:space="preserve">: Chapter </w:t>
            </w:r>
            <w:r w:rsidR="00524292">
              <w:rPr>
                <w:rFonts w:asciiTheme="minorBidi" w:hAnsiTheme="minorBidi"/>
              </w:rPr>
              <w:t>6</w:t>
            </w:r>
            <w:r w:rsidRPr="009B753B">
              <w:rPr>
                <w:rFonts w:asciiTheme="minorBidi" w:hAnsiTheme="minorBidi"/>
              </w:rPr>
              <w:t xml:space="preserve"> (M&amp;A Basics).</w:t>
            </w:r>
          </w:p>
        </w:tc>
      </w:tr>
      <w:tr w:rsidR="00DB7D3F" w:rsidRPr="009B753B" w14:paraId="04922903"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92652F3" w14:textId="4D6BBBB5" w:rsidR="00DB7D3F" w:rsidRPr="009B753B" w:rsidRDefault="00DB7D3F" w:rsidP="0058333E">
            <w:pPr>
              <w:spacing w:after="0" w:line="240" w:lineRule="auto"/>
              <w:rPr>
                <w:rFonts w:asciiTheme="minorBidi" w:hAnsiTheme="minorBidi"/>
                <w:color w:val="000000"/>
              </w:rPr>
            </w:pPr>
            <w:r w:rsidRPr="009B753B">
              <w:rPr>
                <w:rFonts w:asciiTheme="minorBidi" w:hAnsiTheme="minorBidi"/>
                <w:color w:val="000000"/>
              </w:rPr>
              <w:t>Week 12: Mergers &amp; Acquisitions (M&amp;A) – Part 2</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E490F17" w14:textId="3504588F" w:rsidR="00DB7D3F" w:rsidRPr="009B753B" w:rsidRDefault="000D202F" w:rsidP="0058333E">
            <w:pPr>
              <w:spacing w:after="0" w:line="240" w:lineRule="auto"/>
              <w:jc w:val="center"/>
              <w:rPr>
                <w:rFonts w:asciiTheme="minorBidi" w:eastAsia="Times New Roman" w:hAnsiTheme="minorBidi"/>
              </w:rPr>
            </w:pPr>
            <w:r w:rsidRPr="009B753B">
              <w:rPr>
                <w:rFonts w:asciiTheme="minorBidi" w:eastAsia="Times New Roman" w:hAnsiTheme="minorBidi"/>
              </w:rPr>
              <w:t>CL02</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1C48C70B" w14:textId="375EDFF1" w:rsidR="00DB7D3F" w:rsidRPr="009B753B" w:rsidRDefault="00DB7D3F" w:rsidP="009B753B">
            <w:pPr>
              <w:pStyle w:val="ListParagraph"/>
              <w:numPr>
                <w:ilvl w:val="0"/>
                <w:numId w:val="69"/>
              </w:numPr>
              <w:rPr>
                <w:rFonts w:asciiTheme="minorBidi" w:hAnsiTheme="minorBidi"/>
              </w:rPr>
            </w:pPr>
            <w:r w:rsidRPr="009B753B">
              <w:rPr>
                <w:rStyle w:val="Strong"/>
                <w:rFonts w:asciiTheme="minorBidi" w:hAnsiTheme="minorBidi"/>
              </w:rPr>
              <w:t>Topics</w:t>
            </w:r>
            <w:r w:rsidRPr="009B753B">
              <w:rPr>
                <w:rFonts w:asciiTheme="minorBidi" w:hAnsiTheme="minorBidi"/>
              </w:rPr>
              <w:t>: Accretion/dilution analysis and synergies.</w:t>
            </w:r>
          </w:p>
          <w:p w14:paraId="2F08BC4D" w14:textId="6FEC89BD" w:rsidR="00DB7D3F" w:rsidRPr="009B753B" w:rsidRDefault="00DB7D3F" w:rsidP="009B753B">
            <w:pPr>
              <w:pStyle w:val="ListParagraph"/>
              <w:numPr>
                <w:ilvl w:val="0"/>
                <w:numId w:val="69"/>
              </w:numPr>
              <w:rPr>
                <w:rFonts w:asciiTheme="minorBidi" w:hAnsiTheme="minorBidi"/>
              </w:rPr>
            </w:pPr>
            <w:r w:rsidRPr="009B753B">
              <w:rPr>
                <w:rStyle w:val="Strong"/>
                <w:rFonts w:asciiTheme="minorBidi" w:hAnsiTheme="minorBidi"/>
              </w:rPr>
              <w:t>Activities</w:t>
            </w:r>
            <w:r w:rsidRPr="009B753B">
              <w:rPr>
                <w:rFonts w:asciiTheme="minorBidi" w:hAnsiTheme="minorBidi"/>
              </w:rPr>
              <w:t>: Accretion/dilution model for a hypothetical merger.</w:t>
            </w:r>
          </w:p>
          <w:p w14:paraId="33D4C4E4" w14:textId="5B2272F7" w:rsidR="00DB7D3F" w:rsidRPr="009B753B" w:rsidRDefault="00DB7D3F" w:rsidP="009B753B">
            <w:pPr>
              <w:pStyle w:val="ListParagraph"/>
              <w:numPr>
                <w:ilvl w:val="0"/>
                <w:numId w:val="69"/>
              </w:numPr>
              <w:rPr>
                <w:rFonts w:asciiTheme="minorBidi" w:hAnsiTheme="minorBidi"/>
              </w:rPr>
            </w:pPr>
            <w:r w:rsidRPr="009B753B">
              <w:rPr>
                <w:rStyle w:val="Strong"/>
                <w:rFonts w:asciiTheme="minorBidi" w:hAnsiTheme="minorBidi"/>
              </w:rPr>
              <w:t>Reading</w:t>
            </w:r>
            <w:r w:rsidRPr="009B753B">
              <w:rPr>
                <w:rFonts w:asciiTheme="minorBidi" w:hAnsiTheme="minorBidi"/>
              </w:rPr>
              <w:t xml:space="preserve">: Chapter </w:t>
            </w:r>
            <w:r w:rsidR="00524292">
              <w:rPr>
                <w:rFonts w:asciiTheme="minorBidi" w:hAnsiTheme="minorBidi"/>
              </w:rPr>
              <w:t>6</w:t>
            </w:r>
            <w:r w:rsidRPr="009B753B">
              <w:rPr>
                <w:rFonts w:asciiTheme="minorBidi" w:hAnsiTheme="minorBidi"/>
              </w:rPr>
              <w:t xml:space="preserve"> (Continuation).</w:t>
            </w:r>
          </w:p>
        </w:tc>
      </w:tr>
      <w:tr w:rsidR="00DB7D3F" w:rsidRPr="009B753B" w14:paraId="429DEA67"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57C222C" w14:textId="54D4CE8D" w:rsidR="00DB7D3F" w:rsidRPr="009B753B" w:rsidRDefault="00DB7D3F" w:rsidP="0058333E">
            <w:pPr>
              <w:spacing w:after="0" w:line="240" w:lineRule="auto"/>
              <w:rPr>
                <w:rFonts w:asciiTheme="minorBidi" w:hAnsiTheme="minorBidi"/>
                <w:color w:val="000000"/>
              </w:rPr>
            </w:pPr>
            <w:r w:rsidRPr="009B753B">
              <w:rPr>
                <w:rFonts w:asciiTheme="minorBidi" w:hAnsiTheme="minorBidi"/>
                <w:color w:val="000000"/>
              </w:rPr>
              <w:t>Week 13: Equity Offerings and IPOs</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6637EB71" w14:textId="07AFDAE8" w:rsidR="00DB7D3F" w:rsidRPr="009B753B" w:rsidRDefault="000D202F" w:rsidP="0058333E">
            <w:pPr>
              <w:spacing w:after="0" w:line="240" w:lineRule="auto"/>
              <w:jc w:val="center"/>
              <w:rPr>
                <w:rFonts w:asciiTheme="minorBidi" w:eastAsia="Times New Roman" w:hAnsiTheme="minorBidi"/>
              </w:rPr>
            </w:pPr>
            <w:r w:rsidRPr="009B753B">
              <w:rPr>
                <w:rFonts w:asciiTheme="minorBidi" w:eastAsia="Times New Roman" w:hAnsiTheme="minorBidi"/>
              </w:rPr>
              <w:t>CL01</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7F71A014" w14:textId="77777777" w:rsidR="00DB7D3F" w:rsidRPr="009B753B" w:rsidRDefault="00DB7D3F" w:rsidP="00DB7D3F">
            <w:pPr>
              <w:numPr>
                <w:ilvl w:val="0"/>
                <w:numId w:val="64"/>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Initial Public Offerings (IPOs) and follow-on offerings.</w:t>
            </w:r>
          </w:p>
          <w:p w14:paraId="45170A57" w14:textId="77777777" w:rsidR="00DB7D3F" w:rsidRPr="009B753B" w:rsidRDefault="00DB7D3F" w:rsidP="00DB7D3F">
            <w:pPr>
              <w:numPr>
                <w:ilvl w:val="0"/>
                <w:numId w:val="64"/>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Analyze a recent IPO and its valuation.</w:t>
            </w:r>
          </w:p>
          <w:p w14:paraId="1FF474D0" w14:textId="54A1511A" w:rsidR="00DB7D3F" w:rsidRPr="009B753B" w:rsidRDefault="00DB7D3F" w:rsidP="00DB7D3F">
            <w:pPr>
              <w:numPr>
                <w:ilvl w:val="0"/>
                <w:numId w:val="64"/>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xml:space="preserve">: Chapter </w:t>
            </w:r>
            <w:r w:rsidR="00524292">
              <w:rPr>
                <w:rFonts w:asciiTheme="minorBidi" w:hAnsiTheme="minorBidi"/>
                <w:color w:val="000000"/>
              </w:rPr>
              <w:t>6</w:t>
            </w:r>
            <w:r w:rsidRPr="009B753B">
              <w:rPr>
                <w:rFonts w:asciiTheme="minorBidi" w:hAnsiTheme="minorBidi"/>
                <w:color w:val="000000"/>
              </w:rPr>
              <w:t xml:space="preserve"> (Equity Offerings).</w:t>
            </w:r>
          </w:p>
          <w:p w14:paraId="0A5038C1" w14:textId="77777777" w:rsidR="00DB7D3F" w:rsidRPr="009B753B" w:rsidRDefault="00DB7D3F" w:rsidP="00DB7D3F">
            <w:pPr>
              <w:rPr>
                <w:rFonts w:asciiTheme="minorBidi" w:hAnsiTheme="minorBidi"/>
              </w:rPr>
            </w:pPr>
          </w:p>
        </w:tc>
      </w:tr>
      <w:tr w:rsidR="00DB7D3F" w:rsidRPr="009B753B" w14:paraId="5E49D6D0"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FEB24A7" w14:textId="79D1E445" w:rsidR="00DB7D3F" w:rsidRPr="009B753B" w:rsidRDefault="00DB7D3F" w:rsidP="0058333E">
            <w:pPr>
              <w:spacing w:after="0" w:line="240" w:lineRule="auto"/>
              <w:rPr>
                <w:rFonts w:asciiTheme="minorBidi" w:hAnsiTheme="minorBidi"/>
                <w:color w:val="000000"/>
              </w:rPr>
            </w:pPr>
            <w:r w:rsidRPr="009B753B">
              <w:rPr>
                <w:rFonts w:asciiTheme="minorBidi" w:hAnsiTheme="minorBidi"/>
                <w:color w:val="000000"/>
              </w:rPr>
              <w:t>Week 14: Review and Final Project Presentations</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7AEA04EA" w14:textId="640D85F7" w:rsidR="00DB7D3F" w:rsidRPr="009B753B" w:rsidRDefault="000D202F" w:rsidP="0058333E">
            <w:pPr>
              <w:spacing w:after="0" w:line="240" w:lineRule="auto"/>
              <w:jc w:val="center"/>
              <w:rPr>
                <w:rFonts w:asciiTheme="minorBidi" w:eastAsia="Times New Roman" w:hAnsiTheme="minorBidi"/>
              </w:rPr>
            </w:pPr>
            <w:r w:rsidRPr="009B753B">
              <w:rPr>
                <w:rFonts w:asciiTheme="minorBidi" w:eastAsia="Times New Roman" w:hAnsiTheme="minorBidi"/>
              </w:rPr>
              <w:t>CL04 and CL05</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7A6C3EE5" w14:textId="77777777" w:rsidR="00DB7D3F" w:rsidRPr="009B753B" w:rsidRDefault="00DB7D3F" w:rsidP="00DB7D3F">
            <w:pPr>
              <w:numPr>
                <w:ilvl w:val="0"/>
                <w:numId w:val="65"/>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Summary of valuation methodologies and their application.</w:t>
            </w:r>
          </w:p>
          <w:p w14:paraId="25B5C2DE" w14:textId="77777777" w:rsidR="00DB7D3F" w:rsidRPr="009B753B" w:rsidRDefault="00DB7D3F" w:rsidP="00DB7D3F">
            <w:pPr>
              <w:numPr>
                <w:ilvl w:val="0"/>
                <w:numId w:val="65"/>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Group presentations on final valuation projects.</w:t>
            </w:r>
          </w:p>
          <w:p w14:paraId="490172E0" w14:textId="77777777" w:rsidR="00DB7D3F" w:rsidRPr="009B753B" w:rsidRDefault="00DB7D3F" w:rsidP="00DB7D3F">
            <w:pPr>
              <w:numPr>
                <w:ilvl w:val="0"/>
                <w:numId w:val="65"/>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Revisit key chapters as needed for the final project.</w:t>
            </w:r>
          </w:p>
          <w:p w14:paraId="7ECB74B9" w14:textId="77777777" w:rsidR="00DB7D3F" w:rsidRPr="009B753B" w:rsidRDefault="00DB7D3F" w:rsidP="00DB7D3F">
            <w:pPr>
              <w:spacing w:before="100" w:beforeAutospacing="1" w:after="100" w:afterAutospacing="1" w:line="240" w:lineRule="auto"/>
              <w:ind w:left="720"/>
              <w:rPr>
                <w:rStyle w:val="Strong"/>
                <w:rFonts w:asciiTheme="minorBidi" w:hAnsiTheme="minorBidi"/>
                <w:color w:val="000000"/>
              </w:rPr>
            </w:pPr>
          </w:p>
        </w:tc>
      </w:tr>
    </w:tbl>
    <w:p w14:paraId="7D9AD08C" w14:textId="72F1E925" w:rsidR="00163147" w:rsidRPr="009B753B" w:rsidRDefault="00163147" w:rsidP="00662E8F">
      <w:pPr>
        <w:spacing w:after="0"/>
        <w:rPr>
          <w:rFonts w:asciiTheme="minorBidi" w:hAnsiTheme="minorBidi"/>
        </w:rPr>
      </w:pPr>
    </w:p>
    <w:sectPr w:rsidR="00163147" w:rsidRPr="009B753B" w:rsidSect="00020CE8">
      <w:pgSz w:w="15840" w:h="12240" w:orient="landscape"/>
      <w:pgMar w:top="720" w:right="720" w:bottom="720" w:left="72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F96E4B" w14:textId="77777777" w:rsidR="0087141E" w:rsidRDefault="0087141E" w:rsidP="00A96BA0">
      <w:pPr>
        <w:spacing w:after="0" w:line="240" w:lineRule="auto"/>
      </w:pPr>
      <w:r>
        <w:separator/>
      </w:r>
    </w:p>
  </w:endnote>
  <w:endnote w:type="continuationSeparator" w:id="0">
    <w:p w14:paraId="775E5319" w14:textId="77777777" w:rsidR="0087141E" w:rsidRDefault="0087141E" w:rsidP="00A96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27E0C" w14:textId="77777777" w:rsidR="00DD7A65" w:rsidRDefault="00DD7A65">
    <w:pPr>
      <w:pStyle w:val="Footer"/>
      <w:jc w:val="right"/>
    </w:pPr>
  </w:p>
  <w:p w14:paraId="28DA4922" w14:textId="77777777" w:rsidR="00B828DB" w:rsidRDefault="00B82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6EDD44" w14:textId="77777777" w:rsidR="0087141E" w:rsidRDefault="0087141E" w:rsidP="00A96BA0">
      <w:pPr>
        <w:spacing w:after="0" w:line="240" w:lineRule="auto"/>
      </w:pPr>
      <w:r>
        <w:separator/>
      </w:r>
    </w:p>
  </w:footnote>
  <w:footnote w:type="continuationSeparator" w:id="0">
    <w:p w14:paraId="78FEEA4E" w14:textId="77777777" w:rsidR="0087141E" w:rsidRDefault="0087141E" w:rsidP="00A96B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0BFF4" w14:textId="684489E6" w:rsidR="00D50F1A" w:rsidRPr="00CA6962" w:rsidRDefault="00CA6962" w:rsidP="00B41EAA">
    <w:pPr>
      <w:pStyle w:val="Header"/>
    </w:pPr>
    <w:r>
      <w:rPr>
        <w:noProof/>
      </w:rPr>
      <w:drawing>
        <wp:inline distT="0" distB="0" distL="0" distR="0" wp14:anchorId="286B3664" wp14:editId="34125B24">
          <wp:extent cx="1123810" cy="657143"/>
          <wp:effectExtent l="0" t="0" r="635" b="0"/>
          <wp:docPr id="1823705069" name="Picture 182370506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790530" name="Picture 1" descr="A close up of a logo&#10;&#10;Description automatically generated"/>
                  <pic:cNvPicPr/>
                </pic:nvPicPr>
                <pic:blipFill>
                  <a:blip r:embed="rId1"/>
                  <a:stretch>
                    <a:fillRect/>
                  </a:stretch>
                </pic:blipFill>
                <pic:spPr>
                  <a:xfrm>
                    <a:off x="0" y="0"/>
                    <a:ext cx="1123810" cy="6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217D1"/>
    <w:multiLevelType w:val="multilevel"/>
    <w:tmpl w:val="CA78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27A44"/>
    <w:multiLevelType w:val="hybridMultilevel"/>
    <w:tmpl w:val="CF7A0DEC"/>
    <w:lvl w:ilvl="0" w:tplc="0409000F">
      <w:start w:val="1"/>
      <w:numFmt w:val="decimal"/>
      <w:lvlText w:val="%1."/>
      <w:lvlJc w:val="left"/>
      <w:pPr>
        <w:ind w:left="-243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270" w:hanging="360"/>
      </w:pPr>
    </w:lvl>
    <w:lvl w:ilvl="4" w:tplc="04090019" w:tentative="1">
      <w:start w:val="1"/>
      <w:numFmt w:val="lowerLetter"/>
      <w:lvlText w:val="%5."/>
      <w:lvlJc w:val="left"/>
      <w:pPr>
        <w:ind w:left="450" w:hanging="360"/>
      </w:pPr>
    </w:lvl>
    <w:lvl w:ilvl="5" w:tplc="0409001B" w:tentative="1">
      <w:start w:val="1"/>
      <w:numFmt w:val="lowerRoman"/>
      <w:lvlText w:val="%6."/>
      <w:lvlJc w:val="right"/>
      <w:pPr>
        <w:ind w:left="1170" w:hanging="180"/>
      </w:pPr>
    </w:lvl>
    <w:lvl w:ilvl="6" w:tplc="0409000F" w:tentative="1">
      <w:start w:val="1"/>
      <w:numFmt w:val="decimal"/>
      <w:lvlText w:val="%7."/>
      <w:lvlJc w:val="left"/>
      <w:pPr>
        <w:ind w:left="1890" w:hanging="360"/>
      </w:pPr>
    </w:lvl>
    <w:lvl w:ilvl="7" w:tplc="04090019" w:tentative="1">
      <w:start w:val="1"/>
      <w:numFmt w:val="lowerLetter"/>
      <w:lvlText w:val="%8."/>
      <w:lvlJc w:val="left"/>
      <w:pPr>
        <w:ind w:left="2610" w:hanging="360"/>
      </w:pPr>
    </w:lvl>
    <w:lvl w:ilvl="8" w:tplc="0409001B" w:tentative="1">
      <w:start w:val="1"/>
      <w:numFmt w:val="lowerRoman"/>
      <w:lvlText w:val="%9."/>
      <w:lvlJc w:val="right"/>
      <w:pPr>
        <w:ind w:left="3330" w:hanging="180"/>
      </w:pPr>
    </w:lvl>
  </w:abstractNum>
  <w:abstractNum w:abstractNumId="2" w15:restartNumberingAfterBreak="0">
    <w:nsid w:val="08752643"/>
    <w:multiLevelType w:val="hybridMultilevel"/>
    <w:tmpl w:val="169CD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EF79CC"/>
    <w:multiLevelType w:val="multilevel"/>
    <w:tmpl w:val="CB60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9E2C74"/>
    <w:multiLevelType w:val="multilevel"/>
    <w:tmpl w:val="31EC8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409DF"/>
    <w:multiLevelType w:val="hybridMultilevel"/>
    <w:tmpl w:val="BEB00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7132FD"/>
    <w:multiLevelType w:val="hybridMultilevel"/>
    <w:tmpl w:val="351A7052"/>
    <w:lvl w:ilvl="0" w:tplc="BB24C612">
      <w:start w:val="30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AE6666"/>
    <w:multiLevelType w:val="hybridMultilevel"/>
    <w:tmpl w:val="4F721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630E6C"/>
    <w:multiLevelType w:val="hybridMultilevel"/>
    <w:tmpl w:val="09A0A082"/>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118F486D"/>
    <w:multiLevelType w:val="hybridMultilevel"/>
    <w:tmpl w:val="AAE0BEF8"/>
    <w:lvl w:ilvl="0" w:tplc="B51EE0CE">
      <w:start w:val="1"/>
      <w:numFmt w:val="decimal"/>
      <w:lvlText w:val="%1."/>
      <w:lvlJc w:val="left"/>
      <w:pPr>
        <w:ind w:left="720" w:hanging="360"/>
      </w:pPr>
      <w:rPr>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DB20C4"/>
    <w:multiLevelType w:val="hybridMultilevel"/>
    <w:tmpl w:val="26B0B7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0652E2"/>
    <w:multiLevelType w:val="multilevel"/>
    <w:tmpl w:val="C2A00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AB667F"/>
    <w:multiLevelType w:val="hybridMultilevel"/>
    <w:tmpl w:val="F384D9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5C314DA"/>
    <w:multiLevelType w:val="hybridMultilevel"/>
    <w:tmpl w:val="5156C1D4"/>
    <w:lvl w:ilvl="0" w:tplc="62C6A886">
      <w:start w:val="1"/>
      <w:numFmt w:val="bullet"/>
      <w:lvlText w:val="•"/>
      <w:lvlJc w:val="left"/>
      <w:pPr>
        <w:tabs>
          <w:tab w:val="num" w:pos="720"/>
        </w:tabs>
        <w:ind w:left="720" w:hanging="360"/>
      </w:pPr>
      <w:rPr>
        <w:rFonts w:ascii="Arial" w:hAnsi="Arial" w:hint="default"/>
      </w:rPr>
    </w:lvl>
    <w:lvl w:ilvl="1" w:tplc="C5E6B9C4" w:tentative="1">
      <w:start w:val="1"/>
      <w:numFmt w:val="bullet"/>
      <w:lvlText w:val="•"/>
      <w:lvlJc w:val="left"/>
      <w:pPr>
        <w:tabs>
          <w:tab w:val="num" w:pos="1440"/>
        </w:tabs>
        <w:ind w:left="1440" w:hanging="360"/>
      </w:pPr>
      <w:rPr>
        <w:rFonts w:ascii="Arial" w:hAnsi="Arial" w:hint="default"/>
      </w:rPr>
    </w:lvl>
    <w:lvl w:ilvl="2" w:tplc="4166483C" w:tentative="1">
      <w:start w:val="1"/>
      <w:numFmt w:val="bullet"/>
      <w:lvlText w:val="•"/>
      <w:lvlJc w:val="left"/>
      <w:pPr>
        <w:tabs>
          <w:tab w:val="num" w:pos="2160"/>
        </w:tabs>
        <w:ind w:left="2160" w:hanging="360"/>
      </w:pPr>
      <w:rPr>
        <w:rFonts w:ascii="Arial" w:hAnsi="Arial" w:hint="default"/>
      </w:rPr>
    </w:lvl>
    <w:lvl w:ilvl="3" w:tplc="85FCA8A8" w:tentative="1">
      <w:start w:val="1"/>
      <w:numFmt w:val="bullet"/>
      <w:lvlText w:val="•"/>
      <w:lvlJc w:val="left"/>
      <w:pPr>
        <w:tabs>
          <w:tab w:val="num" w:pos="2880"/>
        </w:tabs>
        <w:ind w:left="2880" w:hanging="360"/>
      </w:pPr>
      <w:rPr>
        <w:rFonts w:ascii="Arial" w:hAnsi="Arial" w:hint="default"/>
      </w:rPr>
    </w:lvl>
    <w:lvl w:ilvl="4" w:tplc="CFBA87D4" w:tentative="1">
      <w:start w:val="1"/>
      <w:numFmt w:val="bullet"/>
      <w:lvlText w:val="•"/>
      <w:lvlJc w:val="left"/>
      <w:pPr>
        <w:tabs>
          <w:tab w:val="num" w:pos="3600"/>
        </w:tabs>
        <w:ind w:left="3600" w:hanging="360"/>
      </w:pPr>
      <w:rPr>
        <w:rFonts w:ascii="Arial" w:hAnsi="Arial" w:hint="default"/>
      </w:rPr>
    </w:lvl>
    <w:lvl w:ilvl="5" w:tplc="41AE08FA" w:tentative="1">
      <w:start w:val="1"/>
      <w:numFmt w:val="bullet"/>
      <w:lvlText w:val="•"/>
      <w:lvlJc w:val="left"/>
      <w:pPr>
        <w:tabs>
          <w:tab w:val="num" w:pos="4320"/>
        </w:tabs>
        <w:ind w:left="4320" w:hanging="360"/>
      </w:pPr>
      <w:rPr>
        <w:rFonts w:ascii="Arial" w:hAnsi="Arial" w:hint="default"/>
      </w:rPr>
    </w:lvl>
    <w:lvl w:ilvl="6" w:tplc="9C3066A2" w:tentative="1">
      <w:start w:val="1"/>
      <w:numFmt w:val="bullet"/>
      <w:lvlText w:val="•"/>
      <w:lvlJc w:val="left"/>
      <w:pPr>
        <w:tabs>
          <w:tab w:val="num" w:pos="5040"/>
        </w:tabs>
        <w:ind w:left="5040" w:hanging="360"/>
      </w:pPr>
      <w:rPr>
        <w:rFonts w:ascii="Arial" w:hAnsi="Arial" w:hint="default"/>
      </w:rPr>
    </w:lvl>
    <w:lvl w:ilvl="7" w:tplc="B684949E" w:tentative="1">
      <w:start w:val="1"/>
      <w:numFmt w:val="bullet"/>
      <w:lvlText w:val="•"/>
      <w:lvlJc w:val="left"/>
      <w:pPr>
        <w:tabs>
          <w:tab w:val="num" w:pos="5760"/>
        </w:tabs>
        <w:ind w:left="5760" w:hanging="360"/>
      </w:pPr>
      <w:rPr>
        <w:rFonts w:ascii="Arial" w:hAnsi="Arial" w:hint="default"/>
      </w:rPr>
    </w:lvl>
    <w:lvl w:ilvl="8" w:tplc="1AA22F4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92552D6"/>
    <w:multiLevelType w:val="hybridMultilevel"/>
    <w:tmpl w:val="EBD4B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6115AE"/>
    <w:multiLevelType w:val="hybridMultilevel"/>
    <w:tmpl w:val="BFEE9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113865"/>
    <w:multiLevelType w:val="hybridMultilevel"/>
    <w:tmpl w:val="6EBCB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283534"/>
    <w:multiLevelType w:val="hybridMultilevel"/>
    <w:tmpl w:val="B2420682"/>
    <w:lvl w:ilvl="0" w:tplc="FA4830C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C11FE8"/>
    <w:multiLevelType w:val="hybridMultilevel"/>
    <w:tmpl w:val="64408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2F0A0A"/>
    <w:multiLevelType w:val="hybridMultilevel"/>
    <w:tmpl w:val="B6E89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DC5CFC"/>
    <w:multiLevelType w:val="hybridMultilevel"/>
    <w:tmpl w:val="C2C6D9F0"/>
    <w:lvl w:ilvl="0" w:tplc="3A8A4E1A">
      <w:start w:val="10"/>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415058A"/>
    <w:multiLevelType w:val="multilevel"/>
    <w:tmpl w:val="44A26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675F92"/>
    <w:multiLevelType w:val="hybridMultilevel"/>
    <w:tmpl w:val="52587854"/>
    <w:lvl w:ilvl="0" w:tplc="B51EE0CE">
      <w:start w:val="1"/>
      <w:numFmt w:val="decimal"/>
      <w:lvlText w:val="%1."/>
      <w:lvlJc w:val="left"/>
      <w:pPr>
        <w:ind w:left="1080" w:hanging="360"/>
      </w:pPr>
      <w:rPr>
        <w:sz w:val="18"/>
        <w:szCs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A5F37AD"/>
    <w:multiLevelType w:val="hybridMultilevel"/>
    <w:tmpl w:val="996C7422"/>
    <w:lvl w:ilvl="0" w:tplc="6136D5A2">
      <w:start w:val="1"/>
      <w:numFmt w:val="decimal"/>
      <w:lvlText w:val="%1."/>
      <w:lvlJc w:val="left"/>
      <w:pPr>
        <w:ind w:left="720" w:hanging="360"/>
      </w:pPr>
      <w:rPr>
        <w:rFonts w:asciiTheme="minorHAnsi" w:eastAsiaTheme="minorEastAsia"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C76643A"/>
    <w:multiLevelType w:val="multilevel"/>
    <w:tmpl w:val="90EA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D363F0"/>
    <w:multiLevelType w:val="hybridMultilevel"/>
    <w:tmpl w:val="7D909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DD4427"/>
    <w:multiLevelType w:val="multilevel"/>
    <w:tmpl w:val="AF4C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805E8B"/>
    <w:multiLevelType w:val="hybridMultilevel"/>
    <w:tmpl w:val="A8509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4A55A0"/>
    <w:multiLevelType w:val="multilevel"/>
    <w:tmpl w:val="21E2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6D6048"/>
    <w:multiLevelType w:val="hybridMultilevel"/>
    <w:tmpl w:val="E0D4C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5CE4C26"/>
    <w:multiLevelType w:val="hybridMultilevel"/>
    <w:tmpl w:val="3974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60D425B"/>
    <w:multiLevelType w:val="hybridMultilevel"/>
    <w:tmpl w:val="A4F030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71737A1"/>
    <w:multiLevelType w:val="multilevel"/>
    <w:tmpl w:val="C040F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2B3625"/>
    <w:multiLevelType w:val="multilevel"/>
    <w:tmpl w:val="F562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64408F"/>
    <w:multiLevelType w:val="hybridMultilevel"/>
    <w:tmpl w:val="E51C0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6B5451"/>
    <w:multiLevelType w:val="multilevel"/>
    <w:tmpl w:val="C722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3F7740"/>
    <w:multiLevelType w:val="hybridMultilevel"/>
    <w:tmpl w:val="6E844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A300E64"/>
    <w:multiLevelType w:val="hybridMultilevel"/>
    <w:tmpl w:val="D72C2F42"/>
    <w:lvl w:ilvl="0" w:tplc="5BD68A58">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CE5629D"/>
    <w:multiLevelType w:val="hybridMultilevel"/>
    <w:tmpl w:val="CEBA4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BC0C49"/>
    <w:multiLevelType w:val="hybridMultilevel"/>
    <w:tmpl w:val="20745B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EE04834"/>
    <w:multiLevelType w:val="hybridMultilevel"/>
    <w:tmpl w:val="659EE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14A715E"/>
    <w:multiLevelType w:val="multilevel"/>
    <w:tmpl w:val="DCF8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2700DC"/>
    <w:multiLevelType w:val="hybridMultilevel"/>
    <w:tmpl w:val="EF88C8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43B2415F"/>
    <w:multiLevelType w:val="hybridMultilevel"/>
    <w:tmpl w:val="51660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49F48A4"/>
    <w:multiLevelType w:val="hybridMultilevel"/>
    <w:tmpl w:val="16BC6F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46F02756"/>
    <w:multiLevelType w:val="hybridMultilevel"/>
    <w:tmpl w:val="75FCEA3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15:restartNumberingAfterBreak="0">
    <w:nsid w:val="488A0897"/>
    <w:multiLevelType w:val="hybridMultilevel"/>
    <w:tmpl w:val="8F0086E2"/>
    <w:lvl w:ilvl="0" w:tplc="6136D5A2">
      <w:start w:val="1"/>
      <w:numFmt w:val="decimal"/>
      <w:lvlText w:val="%1."/>
      <w:lvlJc w:val="left"/>
      <w:pPr>
        <w:ind w:left="720" w:hanging="360"/>
      </w:pPr>
      <w:rPr>
        <w:rFonts w:asciiTheme="minorHAnsi" w:eastAsiaTheme="minorEastAsia" w:hAnsiTheme="minorHAns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89E21EE"/>
    <w:multiLevelType w:val="hybridMultilevel"/>
    <w:tmpl w:val="ADF40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9FB61C1"/>
    <w:multiLevelType w:val="hybridMultilevel"/>
    <w:tmpl w:val="C5782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A1C60DE"/>
    <w:multiLevelType w:val="hybridMultilevel"/>
    <w:tmpl w:val="8390C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B037CBE"/>
    <w:multiLevelType w:val="hybridMultilevel"/>
    <w:tmpl w:val="CB309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B304625"/>
    <w:multiLevelType w:val="hybridMultilevel"/>
    <w:tmpl w:val="78A6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C006834"/>
    <w:multiLevelType w:val="hybridMultilevel"/>
    <w:tmpl w:val="DF7C1748"/>
    <w:lvl w:ilvl="0" w:tplc="6136D5A2">
      <w:start w:val="1"/>
      <w:numFmt w:val="decimal"/>
      <w:lvlText w:val="%1."/>
      <w:lvlJc w:val="left"/>
      <w:pPr>
        <w:ind w:left="720" w:hanging="360"/>
      </w:pPr>
      <w:rPr>
        <w:rFonts w:asciiTheme="minorHAnsi" w:eastAsiaTheme="minorEastAsia" w:hAnsiTheme="minorHAns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C994F78"/>
    <w:multiLevelType w:val="hybridMultilevel"/>
    <w:tmpl w:val="EA3CB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F1F13EE"/>
    <w:multiLevelType w:val="hybridMultilevel"/>
    <w:tmpl w:val="BD3ADE90"/>
    <w:lvl w:ilvl="0" w:tplc="D5A256B0">
      <w:start w:val="1"/>
      <w:numFmt w:val="decimal"/>
      <w:lvlText w:val="%1."/>
      <w:lvlJc w:val="left"/>
      <w:pPr>
        <w:ind w:left="720" w:hanging="360"/>
      </w:pPr>
      <w:rPr>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05F13E4"/>
    <w:multiLevelType w:val="multilevel"/>
    <w:tmpl w:val="841A6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F161D0"/>
    <w:multiLevelType w:val="hybridMultilevel"/>
    <w:tmpl w:val="5382F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A432F7"/>
    <w:multiLevelType w:val="hybridMultilevel"/>
    <w:tmpl w:val="B5701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5BA152A"/>
    <w:multiLevelType w:val="multilevel"/>
    <w:tmpl w:val="2A2A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7E42E9"/>
    <w:multiLevelType w:val="multilevel"/>
    <w:tmpl w:val="4EA8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D92183"/>
    <w:multiLevelType w:val="hybridMultilevel"/>
    <w:tmpl w:val="BFAA6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FE46FE2"/>
    <w:multiLevelType w:val="hybridMultilevel"/>
    <w:tmpl w:val="5E72D3B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0B35E99"/>
    <w:multiLevelType w:val="hybridMultilevel"/>
    <w:tmpl w:val="4202B496"/>
    <w:lvl w:ilvl="0" w:tplc="95B6F08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18717DF"/>
    <w:multiLevelType w:val="hybridMultilevel"/>
    <w:tmpl w:val="D5AE3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4936B7A"/>
    <w:multiLevelType w:val="multilevel"/>
    <w:tmpl w:val="ED822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D959DF"/>
    <w:multiLevelType w:val="hybridMultilevel"/>
    <w:tmpl w:val="02968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E8640C2"/>
    <w:multiLevelType w:val="hybridMultilevel"/>
    <w:tmpl w:val="0C28D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F886799"/>
    <w:multiLevelType w:val="hybridMultilevel"/>
    <w:tmpl w:val="33D4A55A"/>
    <w:lvl w:ilvl="0" w:tplc="FA4830C0">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26615672">
    <w:abstractNumId w:val="42"/>
  </w:num>
  <w:num w:numId="2" w16cid:durableId="941452957">
    <w:abstractNumId w:val="61"/>
  </w:num>
  <w:num w:numId="3" w16cid:durableId="2046833840">
    <w:abstractNumId w:val="7"/>
  </w:num>
  <w:num w:numId="4" w16cid:durableId="1652980476">
    <w:abstractNumId w:val="57"/>
  </w:num>
  <w:num w:numId="5" w16cid:durableId="1906409048">
    <w:abstractNumId w:val="15"/>
  </w:num>
  <w:num w:numId="6" w16cid:durableId="1478958596">
    <w:abstractNumId w:val="18"/>
  </w:num>
  <w:num w:numId="7" w16cid:durableId="781804631">
    <w:abstractNumId w:val="49"/>
  </w:num>
  <w:num w:numId="8" w16cid:durableId="1895044153">
    <w:abstractNumId w:val="2"/>
  </w:num>
  <w:num w:numId="9" w16cid:durableId="1082871287">
    <w:abstractNumId w:val="54"/>
  </w:num>
  <w:num w:numId="10" w16cid:durableId="1218200539">
    <w:abstractNumId w:val="1"/>
  </w:num>
  <w:num w:numId="11" w16cid:durableId="1644264878">
    <w:abstractNumId w:val="23"/>
  </w:num>
  <w:num w:numId="12" w16cid:durableId="890993011">
    <w:abstractNumId w:val="52"/>
  </w:num>
  <w:num w:numId="13" w16cid:durableId="1651521743">
    <w:abstractNumId w:val="46"/>
  </w:num>
  <w:num w:numId="14" w16cid:durableId="1530071135">
    <w:abstractNumId w:val="65"/>
  </w:num>
  <w:num w:numId="15" w16cid:durableId="1395927941">
    <w:abstractNumId w:val="34"/>
  </w:num>
  <w:num w:numId="16" w16cid:durableId="1309162375">
    <w:abstractNumId w:val="20"/>
  </w:num>
  <w:num w:numId="17" w16cid:durableId="1164934695">
    <w:abstractNumId w:val="8"/>
  </w:num>
  <w:num w:numId="18" w16cid:durableId="618218133">
    <w:abstractNumId w:val="37"/>
  </w:num>
  <w:num w:numId="19" w16cid:durableId="572200259">
    <w:abstractNumId w:val="9"/>
  </w:num>
  <w:num w:numId="20" w16cid:durableId="132338055">
    <w:abstractNumId w:val="17"/>
  </w:num>
  <w:num w:numId="21" w16cid:durableId="594941735">
    <w:abstractNumId w:val="67"/>
  </w:num>
  <w:num w:numId="22" w16cid:durableId="1152336043">
    <w:abstractNumId w:val="44"/>
  </w:num>
  <w:num w:numId="23" w16cid:durableId="827064469">
    <w:abstractNumId w:val="31"/>
  </w:num>
  <w:num w:numId="24" w16cid:durableId="1087188353">
    <w:abstractNumId w:val="12"/>
  </w:num>
  <w:num w:numId="25" w16cid:durableId="1955021366">
    <w:abstractNumId w:val="51"/>
  </w:num>
  <w:num w:numId="26" w16cid:durableId="1430008220">
    <w:abstractNumId w:val="63"/>
  </w:num>
  <w:num w:numId="27" w16cid:durableId="1268544079">
    <w:abstractNumId w:val="27"/>
  </w:num>
  <w:num w:numId="28" w16cid:durableId="349651020">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2713103">
    <w:abstractNumId w:val="30"/>
  </w:num>
  <w:num w:numId="30" w16cid:durableId="492718101">
    <w:abstractNumId w:val="25"/>
  </w:num>
  <w:num w:numId="31" w16cid:durableId="75127564">
    <w:abstractNumId w:val="66"/>
  </w:num>
  <w:num w:numId="32" w16cid:durableId="1743596175">
    <w:abstractNumId w:val="48"/>
  </w:num>
  <w:num w:numId="33" w16cid:durableId="923076828">
    <w:abstractNumId w:val="6"/>
  </w:num>
  <w:num w:numId="34" w16cid:durableId="369689249">
    <w:abstractNumId w:val="36"/>
  </w:num>
  <w:num w:numId="35" w16cid:durableId="1951693516">
    <w:abstractNumId w:val="16"/>
  </w:num>
  <w:num w:numId="36" w16cid:durableId="808937535">
    <w:abstractNumId w:val="56"/>
  </w:num>
  <w:num w:numId="37" w16cid:durableId="1017972195">
    <w:abstractNumId w:val="13"/>
  </w:num>
  <w:num w:numId="38" w16cid:durableId="510339259">
    <w:abstractNumId w:val="5"/>
  </w:num>
  <w:num w:numId="39" w16cid:durableId="750277224">
    <w:abstractNumId w:val="13"/>
  </w:num>
  <w:num w:numId="40" w16cid:durableId="1524587212">
    <w:abstractNumId w:val="40"/>
  </w:num>
  <w:num w:numId="41" w16cid:durableId="1998266540">
    <w:abstractNumId w:val="38"/>
  </w:num>
  <w:num w:numId="42" w16cid:durableId="402264563">
    <w:abstractNumId w:val="43"/>
  </w:num>
  <w:num w:numId="43" w16cid:durableId="1409426653">
    <w:abstractNumId w:val="50"/>
  </w:num>
  <w:num w:numId="44" w16cid:durableId="1147891883">
    <w:abstractNumId w:val="22"/>
  </w:num>
  <w:num w:numId="45" w16cid:durableId="346561365">
    <w:abstractNumId w:val="62"/>
  </w:num>
  <w:num w:numId="46" w16cid:durableId="699745055">
    <w:abstractNumId w:val="53"/>
  </w:num>
  <w:num w:numId="47" w16cid:durableId="1039747710">
    <w:abstractNumId w:val="10"/>
  </w:num>
  <w:num w:numId="48" w16cid:durableId="1424185558">
    <w:abstractNumId w:val="47"/>
  </w:num>
  <w:num w:numId="49" w16cid:durableId="314995907">
    <w:abstractNumId w:val="39"/>
  </w:num>
  <w:num w:numId="50" w16cid:durableId="1781146136">
    <w:abstractNumId w:val="32"/>
  </w:num>
  <w:num w:numId="51" w16cid:durableId="1447577423">
    <w:abstractNumId w:val="59"/>
  </w:num>
  <w:num w:numId="52" w16cid:durableId="1886135568">
    <w:abstractNumId w:val="55"/>
  </w:num>
  <w:num w:numId="53" w16cid:durableId="935752606">
    <w:abstractNumId w:val="4"/>
  </w:num>
  <w:num w:numId="54" w16cid:durableId="2022319887">
    <w:abstractNumId w:val="11"/>
  </w:num>
  <w:num w:numId="55" w16cid:durableId="1388214787">
    <w:abstractNumId w:val="58"/>
  </w:num>
  <w:num w:numId="56" w16cid:durableId="164517789">
    <w:abstractNumId w:val="24"/>
  </w:num>
  <w:num w:numId="57" w16cid:durableId="773937052">
    <w:abstractNumId w:val="64"/>
  </w:num>
  <w:num w:numId="58" w16cid:durableId="1762944754">
    <w:abstractNumId w:val="28"/>
  </w:num>
  <w:num w:numId="59" w16cid:durableId="944923629">
    <w:abstractNumId w:val="21"/>
  </w:num>
  <w:num w:numId="60" w16cid:durableId="596065690">
    <w:abstractNumId w:val="41"/>
  </w:num>
  <w:num w:numId="61" w16cid:durableId="1213420172">
    <w:abstractNumId w:val="33"/>
  </w:num>
  <w:num w:numId="62" w16cid:durableId="782767465">
    <w:abstractNumId w:val="35"/>
  </w:num>
  <w:num w:numId="63" w16cid:durableId="1833135848">
    <w:abstractNumId w:val="3"/>
  </w:num>
  <w:num w:numId="64" w16cid:durableId="351540536">
    <w:abstractNumId w:val="0"/>
  </w:num>
  <w:num w:numId="65" w16cid:durableId="880362522">
    <w:abstractNumId w:val="26"/>
  </w:num>
  <w:num w:numId="66" w16cid:durableId="1997028506">
    <w:abstractNumId w:val="19"/>
  </w:num>
  <w:num w:numId="67" w16cid:durableId="1659842758">
    <w:abstractNumId w:val="60"/>
  </w:num>
  <w:num w:numId="68" w16cid:durableId="1416973854">
    <w:abstractNumId w:val="14"/>
  </w:num>
  <w:num w:numId="69" w16cid:durableId="54133359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9AD"/>
    <w:rsid w:val="00000A21"/>
    <w:rsid w:val="00003A13"/>
    <w:rsid w:val="0000495C"/>
    <w:rsid w:val="00005EC9"/>
    <w:rsid w:val="00006333"/>
    <w:rsid w:val="00007B22"/>
    <w:rsid w:val="00011BFE"/>
    <w:rsid w:val="000121C8"/>
    <w:rsid w:val="00013311"/>
    <w:rsid w:val="0001505C"/>
    <w:rsid w:val="0001534A"/>
    <w:rsid w:val="00016775"/>
    <w:rsid w:val="000203BB"/>
    <w:rsid w:val="00020CE8"/>
    <w:rsid w:val="00025688"/>
    <w:rsid w:val="0002592E"/>
    <w:rsid w:val="000269CD"/>
    <w:rsid w:val="00026A86"/>
    <w:rsid w:val="00027556"/>
    <w:rsid w:val="00030FA1"/>
    <w:rsid w:val="00034A8B"/>
    <w:rsid w:val="00034FF5"/>
    <w:rsid w:val="000406D9"/>
    <w:rsid w:val="00042B53"/>
    <w:rsid w:val="0004668C"/>
    <w:rsid w:val="00063678"/>
    <w:rsid w:val="000640A8"/>
    <w:rsid w:val="00064CBB"/>
    <w:rsid w:val="00065170"/>
    <w:rsid w:val="00067437"/>
    <w:rsid w:val="0007395B"/>
    <w:rsid w:val="00073DEC"/>
    <w:rsid w:val="00076224"/>
    <w:rsid w:val="00080DCD"/>
    <w:rsid w:val="00080F18"/>
    <w:rsid w:val="000812BB"/>
    <w:rsid w:val="00081ED6"/>
    <w:rsid w:val="00084943"/>
    <w:rsid w:val="00085796"/>
    <w:rsid w:val="00085CBC"/>
    <w:rsid w:val="00091C48"/>
    <w:rsid w:val="00095F9A"/>
    <w:rsid w:val="0009649A"/>
    <w:rsid w:val="00096890"/>
    <w:rsid w:val="000A1582"/>
    <w:rsid w:val="000A1EA8"/>
    <w:rsid w:val="000A1EF2"/>
    <w:rsid w:val="000A2F82"/>
    <w:rsid w:val="000A5C0D"/>
    <w:rsid w:val="000B60F2"/>
    <w:rsid w:val="000C2713"/>
    <w:rsid w:val="000C7ACD"/>
    <w:rsid w:val="000D0661"/>
    <w:rsid w:val="000D202F"/>
    <w:rsid w:val="000D263A"/>
    <w:rsid w:val="000D27E7"/>
    <w:rsid w:val="000D280E"/>
    <w:rsid w:val="000D56FA"/>
    <w:rsid w:val="000E1D43"/>
    <w:rsid w:val="000E2ABC"/>
    <w:rsid w:val="000E5DE4"/>
    <w:rsid w:val="000F406F"/>
    <w:rsid w:val="000F7727"/>
    <w:rsid w:val="0010186A"/>
    <w:rsid w:val="00113760"/>
    <w:rsid w:val="00113BA6"/>
    <w:rsid w:val="00117249"/>
    <w:rsid w:val="0012043C"/>
    <w:rsid w:val="00121B29"/>
    <w:rsid w:val="001228A4"/>
    <w:rsid w:val="00123CB6"/>
    <w:rsid w:val="0012637A"/>
    <w:rsid w:val="0013289C"/>
    <w:rsid w:val="001333DB"/>
    <w:rsid w:val="00135E85"/>
    <w:rsid w:val="00136895"/>
    <w:rsid w:val="00143FC4"/>
    <w:rsid w:val="00144ABB"/>
    <w:rsid w:val="0014559D"/>
    <w:rsid w:val="001458FD"/>
    <w:rsid w:val="00147B7C"/>
    <w:rsid w:val="001525E7"/>
    <w:rsid w:val="00163147"/>
    <w:rsid w:val="0016378D"/>
    <w:rsid w:val="00166459"/>
    <w:rsid w:val="001669A4"/>
    <w:rsid w:val="0017220B"/>
    <w:rsid w:val="00172381"/>
    <w:rsid w:val="00174123"/>
    <w:rsid w:val="00175D05"/>
    <w:rsid w:val="00177145"/>
    <w:rsid w:val="001776B3"/>
    <w:rsid w:val="0017787C"/>
    <w:rsid w:val="00184C46"/>
    <w:rsid w:val="00185235"/>
    <w:rsid w:val="001854CB"/>
    <w:rsid w:val="00185748"/>
    <w:rsid w:val="001860D1"/>
    <w:rsid w:val="001874AB"/>
    <w:rsid w:val="0018763F"/>
    <w:rsid w:val="00191219"/>
    <w:rsid w:val="00191D7D"/>
    <w:rsid w:val="00195C5F"/>
    <w:rsid w:val="001A1AB2"/>
    <w:rsid w:val="001A328E"/>
    <w:rsid w:val="001A523A"/>
    <w:rsid w:val="001A5F5E"/>
    <w:rsid w:val="001A75C3"/>
    <w:rsid w:val="001B30E7"/>
    <w:rsid w:val="001B3B4D"/>
    <w:rsid w:val="001B7F54"/>
    <w:rsid w:val="001C0B5E"/>
    <w:rsid w:val="001C2C84"/>
    <w:rsid w:val="001C3028"/>
    <w:rsid w:val="001D2327"/>
    <w:rsid w:val="001D752E"/>
    <w:rsid w:val="001E3E19"/>
    <w:rsid w:val="001F2873"/>
    <w:rsid w:val="001F6514"/>
    <w:rsid w:val="001F6F6B"/>
    <w:rsid w:val="001F725C"/>
    <w:rsid w:val="001F7A5E"/>
    <w:rsid w:val="00200ADF"/>
    <w:rsid w:val="00202333"/>
    <w:rsid w:val="002056F7"/>
    <w:rsid w:val="00205CED"/>
    <w:rsid w:val="00207113"/>
    <w:rsid w:val="00211E4C"/>
    <w:rsid w:val="00213384"/>
    <w:rsid w:val="0021374B"/>
    <w:rsid w:val="00217263"/>
    <w:rsid w:val="00224A41"/>
    <w:rsid w:val="0023164E"/>
    <w:rsid w:val="00232BF2"/>
    <w:rsid w:val="00234B72"/>
    <w:rsid w:val="002427A4"/>
    <w:rsid w:val="00244F64"/>
    <w:rsid w:val="00250904"/>
    <w:rsid w:val="00250B98"/>
    <w:rsid w:val="0025134F"/>
    <w:rsid w:val="00251B4A"/>
    <w:rsid w:val="00252834"/>
    <w:rsid w:val="0025319A"/>
    <w:rsid w:val="002571CD"/>
    <w:rsid w:val="00257CCD"/>
    <w:rsid w:val="00260E4A"/>
    <w:rsid w:val="0026119E"/>
    <w:rsid w:val="00265781"/>
    <w:rsid w:val="00267DBD"/>
    <w:rsid w:val="00270BCA"/>
    <w:rsid w:val="002726E9"/>
    <w:rsid w:val="00275294"/>
    <w:rsid w:val="00277E4D"/>
    <w:rsid w:val="00280B88"/>
    <w:rsid w:val="0029037F"/>
    <w:rsid w:val="002A07E5"/>
    <w:rsid w:val="002A6157"/>
    <w:rsid w:val="002A78C2"/>
    <w:rsid w:val="002B0EEE"/>
    <w:rsid w:val="002B2956"/>
    <w:rsid w:val="002B31F3"/>
    <w:rsid w:val="002B44E2"/>
    <w:rsid w:val="002B67EC"/>
    <w:rsid w:val="002B7CBA"/>
    <w:rsid w:val="002C7DC8"/>
    <w:rsid w:val="002D1E71"/>
    <w:rsid w:val="002D3CA2"/>
    <w:rsid w:val="002D511C"/>
    <w:rsid w:val="002E2A5B"/>
    <w:rsid w:val="002E5B76"/>
    <w:rsid w:val="002E5C71"/>
    <w:rsid w:val="002E7C7D"/>
    <w:rsid w:val="002F19AF"/>
    <w:rsid w:val="002F4AFA"/>
    <w:rsid w:val="002F6CDF"/>
    <w:rsid w:val="002F6DCA"/>
    <w:rsid w:val="0030012A"/>
    <w:rsid w:val="00307190"/>
    <w:rsid w:val="00311A39"/>
    <w:rsid w:val="003132B6"/>
    <w:rsid w:val="00313D0A"/>
    <w:rsid w:val="003141EF"/>
    <w:rsid w:val="0031429F"/>
    <w:rsid w:val="00315C35"/>
    <w:rsid w:val="0031755A"/>
    <w:rsid w:val="003218DA"/>
    <w:rsid w:val="00321DC9"/>
    <w:rsid w:val="00323CAB"/>
    <w:rsid w:val="0032432D"/>
    <w:rsid w:val="00332F30"/>
    <w:rsid w:val="0033389A"/>
    <w:rsid w:val="003338A6"/>
    <w:rsid w:val="003348C5"/>
    <w:rsid w:val="00335EE2"/>
    <w:rsid w:val="00342835"/>
    <w:rsid w:val="00350D5C"/>
    <w:rsid w:val="00351A83"/>
    <w:rsid w:val="003567A9"/>
    <w:rsid w:val="00356F29"/>
    <w:rsid w:val="00360D2F"/>
    <w:rsid w:val="00360DC0"/>
    <w:rsid w:val="00364995"/>
    <w:rsid w:val="00375750"/>
    <w:rsid w:val="00381CED"/>
    <w:rsid w:val="0038311A"/>
    <w:rsid w:val="0038323C"/>
    <w:rsid w:val="003833E9"/>
    <w:rsid w:val="00395F8C"/>
    <w:rsid w:val="00396404"/>
    <w:rsid w:val="00396635"/>
    <w:rsid w:val="00397735"/>
    <w:rsid w:val="003A316E"/>
    <w:rsid w:val="003A3D36"/>
    <w:rsid w:val="003A57D2"/>
    <w:rsid w:val="003B51D3"/>
    <w:rsid w:val="003B69FB"/>
    <w:rsid w:val="003C0149"/>
    <w:rsid w:val="003C04EB"/>
    <w:rsid w:val="003C2F76"/>
    <w:rsid w:val="003C333D"/>
    <w:rsid w:val="003C3D69"/>
    <w:rsid w:val="003C4FC4"/>
    <w:rsid w:val="003C6DD5"/>
    <w:rsid w:val="003D1125"/>
    <w:rsid w:val="003D3ABD"/>
    <w:rsid w:val="003D5FA9"/>
    <w:rsid w:val="003D6063"/>
    <w:rsid w:val="003E4158"/>
    <w:rsid w:val="003E73E4"/>
    <w:rsid w:val="003F0B97"/>
    <w:rsid w:val="003F13D5"/>
    <w:rsid w:val="003F2E02"/>
    <w:rsid w:val="003F2E5F"/>
    <w:rsid w:val="003F32C7"/>
    <w:rsid w:val="003F6F5C"/>
    <w:rsid w:val="004011C9"/>
    <w:rsid w:val="0040262C"/>
    <w:rsid w:val="00403E67"/>
    <w:rsid w:val="004055DE"/>
    <w:rsid w:val="00411B61"/>
    <w:rsid w:val="00412A59"/>
    <w:rsid w:val="00413E2C"/>
    <w:rsid w:val="004152AD"/>
    <w:rsid w:val="004169DE"/>
    <w:rsid w:val="00420F58"/>
    <w:rsid w:val="004222C3"/>
    <w:rsid w:val="0042275A"/>
    <w:rsid w:val="00424D47"/>
    <w:rsid w:val="0043126E"/>
    <w:rsid w:val="0043139C"/>
    <w:rsid w:val="00432E6A"/>
    <w:rsid w:val="00433DE3"/>
    <w:rsid w:val="00441897"/>
    <w:rsid w:val="00442983"/>
    <w:rsid w:val="00450024"/>
    <w:rsid w:val="00452931"/>
    <w:rsid w:val="00455FAB"/>
    <w:rsid w:val="00456FE1"/>
    <w:rsid w:val="00463019"/>
    <w:rsid w:val="00463CFC"/>
    <w:rsid w:val="004647F1"/>
    <w:rsid w:val="00465740"/>
    <w:rsid w:val="00470D82"/>
    <w:rsid w:val="004722FB"/>
    <w:rsid w:val="0047408C"/>
    <w:rsid w:val="004744A9"/>
    <w:rsid w:val="00475749"/>
    <w:rsid w:val="004808D7"/>
    <w:rsid w:val="00482168"/>
    <w:rsid w:val="00482EEE"/>
    <w:rsid w:val="00483F86"/>
    <w:rsid w:val="004848E1"/>
    <w:rsid w:val="00493836"/>
    <w:rsid w:val="004951A2"/>
    <w:rsid w:val="004A05C6"/>
    <w:rsid w:val="004A0893"/>
    <w:rsid w:val="004A4CC3"/>
    <w:rsid w:val="004B02D4"/>
    <w:rsid w:val="004B5F65"/>
    <w:rsid w:val="004C38DB"/>
    <w:rsid w:val="004C3B6F"/>
    <w:rsid w:val="004C4892"/>
    <w:rsid w:val="004D4434"/>
    <w:rsid w:val="004D6659"/>
    <w:rsid w:val="004E0E20"/>
    <w:rsid w:val="004E111F"/>
    <w:rsid w:val="004E2CA0"/>
    <w:rsid w:val="004E5E0C"/>
    <w:rsid w:val="004E7797"/>
    <w:rsid w:val="004F0B4C"/>
    <w:rsid w:val="004F1423"/>
    <w:rsid w:val="004F43F8"/>
    <w:rsid w:val="004F7ECF"/>
    <w:rsid w:val="004F7F34"/>
    <w:rsid w:val="00500D6E"/>
    <w:rsid w:val="00500D9F"/>
    <w:rsid w:val="00501765"/>
    <w:rsid w:val="005022E6"/>
    <w:rsid w:val="005023FD"/>
    <w:rsid w:val="00505E7E"/>
    <w:rsid w:val="00507E05"/>
    <w:rsid w:val="00511C0E"/>
    <w:rsid w:val="005141AD"/>
    <w:rsid w:val="005155EB"/>
    <w:rsid w:val="00516123"/>
    <w:rsid w:val="0051706A"/>
    <w:rsid w:val="00524292"/>
    <w:rsid w:val="00531302"/>
    <w:rsid w:val="00531D3C"/>
    <w:rsid w:val="00534891"/>
    <w:rsid w:val="005348E2"/>
    <w:rsid w:val="00540343"/>
    <w:rsid w:val="00545512"/>
    <w:rsid w:val="00546456"/>
    <w:rsid w:val="00546A8D"/>
    <w:rsid w:val="00546D21"/>
    <w:rsid w:val="0055139C"/>
    <w:rsid w:val="00554FD1"/>
    <w:rsid w:val="00555493"/>
    <w:rsid w:val="00557792"/>
    <w:rsid w:val="0056196C"/>
    <w:rsid w:val="005664AE"/>
    <w:rsid w:val="00573D69"/>
    <w:rsid w:val="00575413"/>
    <w:rsid w:val="00580103"/>
    <w:rsid w:val="0058059D"/>
    <w:rsid w:val="00580A06"/>
    <w:rsid w:val="0058436F"/>
    <w:rsid w:val="0059069D"/>
    <w:rsid w:val="005937B8"/>
    <w:rsid w:val="00595B9D"/>
    <w:rsid w:val="00596903"/>
    <w:rsid w:val="0059760E"/>
    <w:rsid w:val="005C4E71"/>
    <w:rsid w:val="005C6A58"/>
    <w:rsid w:val="005D2AE2"/>
    <w:rsid w:val="005D2F2F"/>
    <w:rsid w:val="005D6E16"/>
    <w:rsid w:val="005D74AC"/>
    <w:rsid w:val="005E27EE"/>
    <w:rsid w:val="005E446C"/>
    <w:rsid w:val="005E799F"/>
    <w:rsid w:val="005F189C"/>
    <w:rsid w:val="005F7B47"/>
    <w:rsid w:val="006000C8"/>
    <w:rsid w:val="006019FF"/>
    <w:rsid w:val="006033BF"/>
    <w:rsid w:val="00607208"/>
    <w:rsid w:val="00611C6C"/>
    <w:rsid w:val="00611DAB"/>
    <w:rsid w:val="00615F06"/>
    <w:rsid w:val="006215D3"/>
    <w:rsid w:val="00621C78"/>
    <w:rsid w:val="00623A69"/>
    <w:rsid w:val="00624069"/>
    <w:rsid w:val="0062495A"/>
    <w:rsid w:val="00624D22"/>
    <w:rsid w:val="0062554E"/>
    <w:rsid w:val="00625ACE"/>
    <w:rsid w:val="00625F31"/>
    <w:rsid w:val="00626F9E"/>
    <w:rsid w:val="006336D5"/>
    <w:rsid w:val="00634997"/>
    <w:rsid w:val="00635F27"/>
    <w:rsid w:val="00635F38"/>
    <w:rsid w:val="00640EA7"/>
    <w:rsid w:val="006413EF"/>
    <w:rsid w:val="006420B3"/>
    <w:rsid w:val="006443D4"/>
    <w:rsid w:val="00644F50"/>
    <w:rsid w:val="006454F3"/>
    <w:rsid w:val="006459D7"/>
    <w:rsid w:val="00647805"/>
    <w:rsid w:val="00654C13"/>
    <w:rsid w:val="0065562C"/>
    <w:rsid w:val="00655ACD"/>
    <w:rsid w:val="00662570"/>
    <w:rsid w:val="00662E8F"/>
    <w:rsid w:val="00663489"/>
    <w:rsid w:val="00664D52"/>
    <w:rsid w:val="0067380F"/>
    <w:rsid w:val="006747E0"/>
    <w:rsid w:val="00676201"/>
    <w:rsid w:val="00677003"/>
    <w:rsid w:val="00681E1D"/>
    <w:rsid w:val="006822F9"/>
    <w:rsid w:val="00682733"/>
    <w:rsid w:val="006830E8"/>
    <w:rsid w:val="00685AE4"/>
    <w:rsid w:val="006879FF"/>
    <w:rsid w:val="006924CB"/>
    <w:rsid w:val="00693601"/>
    <w:rsid w:val="00695C39"/>
    <w:rsid w:val="00695F6A"/>
    <w:rsid w:val="006979E0"/>
    <w:rsid w:val="006A0E7B"/>
    <w:rsid w:val="006A1C0E"/>
    <w:rsid w:val="006A1C93"/>
    <w:rsid w:val="006A3F6D"/>
    <w:rsid w:val="006A4B4D"/>
    <w:rsid w:val="006A544B"/>
    <w:rsid w:val="006A63B6"/>
    <w:rsid w:val="006A75BC"/>
    <w:rsid w:val="006B1510"/>
    <w:rsid w:val="006C1692"/>
    <w:rsid w:val="006C4465"/>
    <w:rsid w:val="006C626D"/>
    <w:rsid w:val="006C6C6C"/>
    <w:rsid w:val="006D172A"/>
    <w:rsid w:val="006D2D87"/>
    <w:rsid w:val="006E0882"/>
    <w:rsid w:val="006E374C"/>
    <w:rsid w:val="006E5D86"/>
    <w:rsid w:val="006F3841"/>
    <w:rsid w:val="006F4274"/>
    <w:rsid w:val="006F732A"/>
    <w:rsid w:val="006F7695"/>
    <w:rsid w:val="00705194"/>
    <w:rsid w:val="00705B34"/>
    <w:rsid w:val="007102E5"/>
    <w:rsid w:val="007154E5"/>
    <w:rsid w:val="007163FA"/>
    <w:rsid w:val="00717DA1"/>
    <w:rsid w:val="00720365"/>
    <w:rsid w:val="0072125D"/>
    <w:rsid w:val="00724369"/>
    <w:rsid w:val="00725EC5"/>
    <w:rsid w:val="007303A0"/>
    <w:rsid w:val="007374D0"/>
    <w:rsid w:val="00737911"/>
    <w:rsid w:val="007419F2"/>
    <w:rsid w:val="00741DD4"/>
    <w:rsid w:val="0074282F"/>
    <w:rsid w:val="0074482E"/>
    <w:rsid w:val="0074485A"/>
    <w:rsid w:val="007459D2"/>
    <w:rsid w:val="00745D13"/>
    <w:rsid w:val="0075322F"/>
    <w:rsid w:val="00763A68"/>
    <w:rsid w:val="00770135"/>
    <w:rsid w:val="00773327"/>
    <w:rsid w:val="007777A5"/>
    <w:rsid w:val="00784BBE"/>
    <w:rsid w:val="0078695D"/>
    <w:rsid w:val="0079002D"/>
    <w:rsid w:val="00790C74"/>
    <w:rsid w:val="00791274"/>
    <w:rsid w:val="00794901"/>
    <w:rsid w:val="007A095F"/>
    <w:rsid w:val="007A0B3E"/>
    <w:rsid w:val="007A6818"/>
    <w:rsid w:val="007A6E92"/>
    <w:rsid w:val="007A78FA"/>
    <w:rsid w:val="007B15D4"/>
    <w:rsid w:val="007B2094"/>
    <w:rsid w:val="007B2EE7"/>
    <w:rsid w:val="007B6CB2"/>
    <w:rsid w:val="007B6D94"/>
    <w:rsid w:val="007C1859"/>
    <w:rsid w:val="007C7077"/>
    <w:rsid w:val="007D16F9"/>
    <w:rsid w:val="007D79FA"/>
    <w:rsid w:val="007D7BD7"/>
    <w:rsid w:val="007E1C26"/>
    <w:rsid w:val="007E33EC"/>
    <w:rsid w:val="007E4F8A"/>
    <w:rsid w:val="007E590E"/>
    <w:rsid w:val="007E736B"/>
    <w:rsid w:val="007E796F"/>
    <w:rsid w:val="007F176E"/>
    <w:rsid w:val="007F29E5"/>
    <w:rsid w:val="007F3886"/>
    <w:rsid w:val="007F4364"/>
    <w:rsid w:val="00800BFA"/>
    <w:rsid w:val="00802BF7"/>
    <w:rsid w:val="00802E8E"/>
    <w:rsid w:val="00803124"/>
    <w:rsid w:val="008060D0"/>
    <w:rsid w:val="008122A3"/>
    <w:rsid w:val="00812B96"/>
    <w:rsid w:val="00813CCC"/>
    <w:rsid w:val="008146CA"/>
    <w:rsid w:val="00821BB1"/>
    <w:rsid w:val="00825127"/>
    <w:rsid w:val="00825978"/>
    <w:rsid w:val="008259F2"/>
    <w:rsid w:val="0083230D"/>
    <w:rsid w:val="00834319"/>
    <w:rsid w:val="00836747"/>
    <w:rsid w:val="008447B5"/>
    <w:rsid w:val="00844EA7"/>
    <w:rsid w:val="008472EA"/>
    <w:rsid w:val="00851AB1"/>
    <w:rsid w:val="00852C0B"/>
    <w:rsid w:val="008554BF"/>
    <w:rsid w:val="00855A3B"/>
    <w:rsid w:val="008562E9"/>
    <w:rsid w:val="00856944"/>
    <w:rsid w:val="00860531"/>
    <w:rsid w:val="00861155"/>
    <w:rsid w:val="00862E1C"/>
    <w:rsid w:val="0086306E"/>
    <w:rsid w:val="00863935"/>
    <w:rsid w:val="0086417A"/>
    <w:rsid w:val="008642D6"/>
    <w:rsid w:val="00865202"/>
    <w:rsid w:val="00865E91"/>
    <w:rsid w:val="008664DE"/>
    <w:rsid w:val="008710E4"/>
    <w:rsid w:val="0087141E"/>
    <w:rsid w:val="00871542"/>
    <w:rsid w:val="00873C36"/>
    <w:rsid w:val="00876C7F"/>
    <w:rsid w:val="00877A0A"/>
    <w:rsid w:val="00881B5A"/>
    <w:rsid w:val="00885E64"/>
    <w:rsid w:val="008919AD"/>
    <w:rsid w:val="00892929"/>
    <w:rsid w:val="00892C1A"/>
    <w:rsid w:val="00897216"/>
    <w:rsid w:val="00897C38"/>
    <w:rsid w:val="008A4D46"/>
    <w:rsid w:val="008A51F6"/>
    <w:rsid w:val="008B10FF"/>
    <w:rsid w:val="008B24EC"/>
    <w:rsid w:val="008B5403"/>
    <w:rsid w:val="008C5112"/>
    <w:rsid w:val="008E0947"/>
    <w:rsid w:val="008E0F7B"/>
    <w:rsid w:val="008E102E"/>
    <w:rsid w:val="008E500C"/>
    <w:rsid w:val="008F06C8"/>
    <w:rsid w:val="008F23A3"/>
    <w:rsid w:val="008F2F53"/>
    <w:rsid w:val="008F4981"/>
    <w:rsid w:val="008F4CE4"/>
    <w:rsid w:val="008F726F"/>
    <w:rsid w:val="009053D2"/>
    <w:rsid w:val="009058CF"/>
    <w:rsid w:val="00906E1F"/>
    <w:rsid w:val="00912015"/>
    <w:rsid w:val="0091432E"/>
    <w:rsid w:val="009144FC"/>
    <w:rsid w:val="0092100B"/>
    <w:rsid w:val="009219F0"/>
    <w:rsid w:val="009231A2"/>
    <w:rsid w:val="00924509"/>
    <w:rsid w:val="009302A7"/>
    <w:rsid w:val="00933DF4"/>
    <w:rsid w:val="0093551A"/>
    <w:rsid w:val="00936611"/>
    <w:rsid w:val="00936690"/>
    <w:rsid w:val="00936A25"/>
    <w:rsid w:val="00937942"/>
    <w:rsid w:val="00947B27"/>
    <w:rsid w:val="009503BD"/>
    <w:rsid w:val="00950CCC"/>
    <w:rsid w:val="00950F18"/>
    <w:rsid w:val="009516B5"/>
    <w:rsid w:val="00953087"/>
    <w:rsid w:val="0095394A"/>
    <w:rsid w:val="00957581"/>
    <w:rsid w:val="0096055D"/>
    <w:rsid w:val="00966317"/>
    <w:rsid w:val="009764ED"/>
    <w:rsid w:val="00981443"/>
    <w:rsid w:val="0098145C"/>
    <w:rsid w:val="0098457C"/>
    <w:rsid w:val="00987160"/>
    <w:rsid w:val="00987331"/>
    <w:rsid w:val="009909D3"/>
    <w:rsid w:val="00990EAA"/>
    <w:rsid w:val="009917D4"/>
    <w:rsid w:val="0099205A"/>
    <w:rsid w:val="0099218B"/>
    <w:rsid w:val="0099338D"/>
    <w:rsid w:val="009965B1"/>
    <w:rsid w:val="00996914"/>
    <w:rsid w:val="009A0863"/>
    <w:rsid w:val="009A5574"/>
    <w:rsid w:val="009A6BC2"/>
    <w:rsid w:val="009A6C4F"/>
    <w:rsid w:val="009B1011"/>
    <w:rsid w:val="009B74D0"/>
    <w:rsid w:val="009B753B"/>
    <w:rsid w:val="009C0FB6"/>
    <w:rsid w:val="009C2729"/>
    <w:rsid w:val="009C2A8B"/>
    <w:rsid w:val="009C37E8"/>
    <w:rsid w:val="009C4307"/>
    <w:rsid w:val="009C70C8"/>
    <w:rsid w:val="009D1B71"/>
    <w:rsid w:val="009D1F07"/>
    <w:rsid w:val="009D3AAB"/>
    <w:rsid w:val="009D5913"/>
    <w:rsid w:val="009E1495"/>
    <w:rsid w:val="009E2329"/>
    <w:rsid w:val="009E2F02"/>
    <w:rsid w:val="009E51C2"/>
    <w:rsid w:val="009E657B"/>
    <w:rsid w:val="009E7057"/>
    <w:rsid w:val="009E7EAA"/>
    <w:rsid w:val="009F11E2"/>
    <w:rsid w:val="009F32F1"/>
    <w:rsid w:val="009F6AAB"/>
    <w:rsid w:val="00A00AAE"/>
    <w:rsid w:val="00A0214A"/>
    <w:rsid w:val="00A02E51"/>
    <w:rsid w:val="00A05559"/>
    <w:rsid w:val="00A05D47"/>
    <w:rsid w:val="00A06623"/>
    <w:rsid w:val="00A110A9"/>
    <w:rsid w:val="00A11471"/>
    <w:rsid w:val="00A1195D"/>
    <w:rsid w:val="00A15D30"/>
    <w:rsid w:val="00A17060"/>
    <w:rsid w:val="00A20CC4"/>
    <w:rsid w:val="00A20CF1"/>
    <w:rsid w:val="00A21D46"/>
    <w:rsid w:val="00A32E00"/>
    <w:rsid w:val="00A3431E"/>
    <w:rsid w:val="00A373EF"/>
    <w:rsid w:val="00A4055A"/>
    <w:rsid w:val="00A40710"/>
    <w:rsid w:val="00A41C20"/>
    <w:rsid w:val="00A41D41"/>
    <w:rsid w:val="00A4578F"/>
    <w:rsid w:val="00A46C79"/>
    <w:rsid w:val="00A51693"/>
    <w:rsid w:val="00A55AF8"/>
    <w:rsid w:val="00A578D4"/>
    <w:rsid w:val="00A608FB"/>
    <w:rsid w:val="00A61CD1"/>
    <w:rsid w:val="00A624A1"/>
    <w:rsid w:val="00A66DF0"/>
    <w:rsid w:val="00A75E91"/>
    <w:rsid w:val="00A8060C"/>
    <w:rsid w:val="00A80BE5"/>
    <w:rsid w:val="00A823F4"/>
    <w:rsid w:val="00A83DC4"/>
    <w:rsid w:val="00A85248"/>
    <w:rsid w:val="00A85298"/>
    <w:rsid w:val="00A855E5"/>
    <w:rsid w:val="00A910CD"/>
    <w:rsid w:val="00A92EB5"/>
    <w:rsid w:val="00A94655"/>
    <w:rsid w:val="00A96BA0"/>
    <w:rsid w:val="00A96C0F"/>
    <w:rsid w:val="00A971C5"/>
    <w:rsid w:val="00A97A84"/>
    <w:rsid w:val="00AA0320"/>
    <w:rsid w:val="00AA2CE0"/>
    <w:rsid w:val="00AA4EC4"/>
    <w:rsid w:val="00AA65C7"/>
    <w:rsid w:val="00AA781D"/>
    <w:rsid w:val="00AB1852"/>
    <w:rsid w:val="00AB2EF5"/>
    <w:rsid w:val="00AB55BB"/>
    <w:rsid w:val="00AB7A35"/>
    <w:rsid w:val="00AC22D6"/>
    <w:rsid w:val="00AC2BAA"/>
    <w:rsid w:val="00AC763C"/>
    <w:rsid w:val="00AC7DF0"/>
    <w:rsid w:val="00AD168C"/>
    <w:rsid w:val="00AD629A"/>
    <w:rsid w:val="00AD6789"/>
    <w:rsid w:val="00AD71B4"/>
    <w:rsid w:val="00AE25DE"/>
    <w:rsid w:val="00AE7C20"/>
    <w:rsid w:val="00AF09DE"/>
    <w:rsid w:val="00AF19F3"/>
    <w:rsid w:val="00AF30AF"/>
    <w:rsid w:val="00AF459D"/>
    <w:rsid w:val="00AF475C"/>
    <w:rsid w:val="00AF5CE0"/>
    <w:rsid w:val="00B03AFD"/>
    <w:rsid w:val="00B05E66"/>
    <w:rsid w:val="00B117F3"/>
    <w:rsid w:val="00B11F8E"/>
    <w:rsid w:val="00B1437E"/>
    <w:rsid w:val="00B15FCC"/>
    <w:rsid w:val="00B209AF"/>
    <w:rsid w:val="00B21B94"/>
    <w:rsid w:val="00B23BAA"/>
    <w:rsid w:val="00B24916"/>
    <w:rsid w:val="00B24960"/>
    <w:rsid w:val="00B25352"/>
    <w:rsid w:val="00B259EB"/>
    <w:rsid w:val="00B31F75"/>
    <w:rsid w:val="00B34BC3"/>
    <w:rsid w:val="00B35508"/>
    <w:rsid w:val="00B375E0"/>
    <w:rsid w:val="00B41EAA"/>
    <w:rsid w:val="00B44F11"/>
    <w:rsid w:val="00B45176"/>
    <w:rsid w:val="00B471C2"/>
    <w:rsid w:val="00B47316"/>
    <w:rsid w:val="00B478D3"/>
    <w:rsid w:val="00B50893"/>
    <w:rsid w:val="00B52216"/>
    <w:rsid w:val="00B5234E"/>
    <w:rsid w:val="00B5654D"/>
    <w:rsid w:val="00B60796"/>
    <w:rsid w:val="00B60F0F"/>
    <w:rsid w:val="00B61C11"/>
    <w:rsid w:val="00B62891"/>
    <w:rsid w:val="00B63192"/>
    <w:rsid w:val="00B63F92"/>
    <w:rsid w:val="00B67320"/>
    <w:rsid w:val="00B67E39"/>
    <w:rsid w:val="00B73B0C"/>
    <w:rsid w:val="00B73E88"/>
    <w:rsid w:val="00B82101"/>
    <w:rsid w:val="00B828DB"/>
    <w:rsid w:val="00B870C0"/>
    <w:rsid w:val="00B877F4"/>
    <w:rsid w:val="00B87E80"/>
    <w:rsid w:val="00B92FEA"/>
    <w:rsid w:val="00B93C70"/>
    <w:rsid w:val="00B94166"/>
    <w:rsid w:val="00B94FD1"/>
    <w:rsid w:val="00B96AF2"/>
    <w:rsid w:val="00B96BED"/>
    <w:rsid w:val="00BA0640"/>
    <w:rsid w:val="00BA1265"/>
    <w:rsid w:val="00BA415F"/>
    <w:rsid w:val="00BA5D84"/>
    <w:rsid w:val="00BA7E0D"/>
    <w:rsid w:val="00BB32CA"/>
    <w:rsid w:val="00BB6289"/>
    <w:rsid w:val="00BB7E2F"/>
    <w:rsid w:val="00BC258C"/>
    <w:rsid w:val="00BC521D"/>
    <w:rsid w:val="00BC5FB9"/>
    <w:rsid w:val="00BD0ACE"/>
    <w:rsid w:val="00BE1917"/>
    <w:rsid w:val="00BE4B62"/>
    <w:rsid w:val="00BE5CAB"/>
    <w:rsid w:val="00BE6F07"/>
    <w:rsid w:val="00BF04DA"/>
    <w:rsid w:val="00BF5BA5"/>
    <w:rsid w:val="00BF5E8D"/>
    <w:rsid w:val="00BF649A"/>
    <w:rsid w:val="00BF74F8"/>
    <w:rsid w:val="00BF7508"/>
    <w:rsid w:val="00C00D0F"/>
    <w:rsid w:val="00C00E80"/>
    <w:rsid w:val="00C01C41"/>
    <w:rsid w:val="00C02D2E"/>
    <w:rsid w:val="00C04E06"/>
    <w:rsid w:val="00C1183C"/>
    <w:rsid w:val="00C172F6"/>
    <w:rsid w:val="00C17EE0"/>
    <w:rsid w:val="00C2465A"/>
    <w:rsid w:val="00C253ED"/>
    <w:rsid w:val="00C255B0"/>
    <w:rsid w:val="00C268F3"/>
    <w:rsid w:val="00C275C8"/>
    <w:rsid w:val="00C27E67"/>
    <w:rsid w:val="00C34CAB"/>
    <w:rsid w:val="00C4128A"/>
    <w:rsid w:val="00C46F6A"/>
    <w:rsid w:val="00C5031D"/>
    <w:rsid w:val="00C6006B"/>
    <w:rsid w:val="00C61504"/>
    <w:rsid w:val="00C658AE"/>
    <w:rsid w:val="00C66449"/>
    <w:rsid w:val="00C71839"/>
    <w:rsid w:val="00C73365"/>
    <w:rsid w:val="00C74A4A"/>
    <w:rsid w:val="00C74A71"/>
    <w:rsid w:val="00C76CD5"/>
    <w:rsid w:val="00C76D9C"/>
    <w:rsid w:val="00C81499"/>
    <w:rsid w:val="00C82F01"/>
    <w:rsid w:val="00C83452"/>
    <w:rsid w:val="00C84F63"/>
    <w:rsid w:val="00C852CF"/>
    <w:rsid w:val="00C877F0"/>
    <w:rsid w:val="00C953D5"/>
    <w:rsid w:val="00C96782"/>
    <w:rsid w:val="00CA3002"/>
    <w:rsid w:val="00CA6962"/>
    <w:rsid w:val="00CB02C6"/>
    <w:rsid w:val="00CB64F5"/>
    <w:rsid w:val="00CB7F80"/>
    <w:rsid w:val="00CC07BF"/>
    <w:rsid w:val="00CC104F"/>
    <w:rsid w:val="00CC14E0"/>
    <w:rsid w:val="00CC4FB9"/>
    <w:rsid w:val="00CC60E4"/>
    <w:rsid w:val="00CD18DC"/>
    <w:rsid w:val="00CD752F"/>
    <w:rsid w:val="00CD796F"/>
    <w:rsid w:val="00CD7AC8"/>
    <w:rsid w:val="00CD7B4D"/>
    <w:rsid w:val="00CE3B4C"/>
    <w:rsid w:val="00CE506C"/>
    <w:rsid w:val="00CE5B6E"/>
    <w:rsid w:val="00CF00DB"/>
    <w:rsid w:val="00CF0DE3"/>
    <w:rsid w:val="00CF130D"/>
    <w:rsid w:val="00CF34AC"/>
    <w:rsid w:val="00CF4785"/>
    <w:rsid w:val="00CF6921"/>
    <w:rsid w:val="00D007AC"/>
    <w:rsid w:val="00D051EF"/>
    <w:rsid w:val="00D10EA0"/>
    <w:rsid w:val="00D20E53"/>
    <w:rsid w:val="00D23D84"/>
    <w:rsid w:val="00D26D8E"/>
    <w:rsid w:val="00D27FA3"/>
    <w:rsid w:val="00D30481"/>
    <w:rsid w:val="00D307E7"/>
    <w:rsid w:val="00D320D2"/>
    <w:rsid w:val="00D35D5A"/>
    <w:rsid w:val="00D37AB6"/>
    <w:rsid w:val="00D417E9"/>
    <w:rsid w:val="00D43BDB"/>
    <w:rsid w:val="00D44CDB"/>
    <w:rsid w:val="00D47429"/>
    <w:rsid w:val="00D47575"/>
    <w:rsid w:val="00D47B50"/>
    <w:rsid w:val="00D47D9F"/>
    <w:rsid w:val="00D50BF1"/>
    <w:rsid w:val="00D50F1A"/>
    <w:rsid w:val="00D522A8"/>
    <w:rsid w:val="00D5501B"/>
    <w:rsid w:val="00D633A9"/>
    <w:rsid w:val="00D6574B"/>
    <w:rsid w:val="00D67D89"/>
    <w:rsid w:val="00D7273A"/>
    <w:rsid w:val="00D73046"/>
    <w:rsid w:val="00D84F38"/>
    <w:rsid w:val="00D85167"/>
    <w:rsid w:val="00D87F84"/>
    <w:rsid w:val="00D90F34"/>
    <w:rsid w:val="00D91C7B"/>
    <w:rsid w:val="00D9575E"/>
    <w:rsid w:val="00D95C50"/>
    <w:rsid w:val="00DA4D56"/>
    <w:rsid w:val="00DA5AAE"/>
    <w:rsid w:val="00DA6658"/>
    <w:rsid w:val="00DB0A9F"/>
    <w:rsid w:val="00DB1F5A"/>
    <w:rsid w:val="00DB5030"/>
    <w:rsid w:val="00DB51D9"/>
    <w:rsid w:val="00DB7D3F"/>
    <w:rsid w:val="00DC00AD"/>
    <w:rsid w:val="00DC0A99"/>
    <w:rsid w:val="00DC57EA"/>
    <w:rsid w:val="00DC5BCD"/>
    <w:rsid w:val="00DC5E66"/>
    <w:rsid w:val="00DC6A3A"/>
    <w:rsid w:val="00DD3965"/>
    <w:rsid w:val="00DD3F19"/>
    <w:rsid w:val="00DD4B00"/>
    <w:rsid w:val="00DD5482"/>
    <w:rsid w:val="00DD67BF"/>
    <w:rsid w:val="00DD6AAD"/>
    <w:rsid w:val="00DD7A65"/>
    <w:rsid w:val="00DD7BC1"/>
    <w:rsid w:val="00DE1D5C"/>
    <w:rsid w:val="00DE62BA"/>
    <w:rsid w:val="00DF5A0E"/>
    <w:rsid w:val="00E021CF"/>
    <w:rsid w:val="00E040CF"/>
    <w:rsid w:val="00E052A4"/>
    <w:rsid w:val="00E05D78"/>
    <w:rsid w:val="00E068B7"/>
    <w:rsid w:val="00E07624"/>
    <w:rsid w:val="00E12528"/>
    <w:rsid w:val="00E15B85"/>
    <w:rsid w:val="00E17F7D"/>
    <w:rsid w:val="00E21569"/>
    <w:rsid w:val="00E21FBF"/>
    <w:rsid w:val="00E25578"/>
    <w:rsid w:val="00E25978"/>
    <w:rsid w:val="00E25FFE"/>
    <w:rsid w:val="00E26550"/>
    <w:rsid w:val="00E272AC"/>
    <w:rsid w:val="00E27626"/>
    <w:rsid w:val="00E37051"/>
    <w:rsid w:val="00E37612"/>
    <w:rsid w:val="00E379C6"/>
    <w:rsid w:val="00E40A94"/>
    <w:rsid w:val="00E451D2"/>
    <w:rsid w:val="00E4531D"/>
    <w:rsid w:val="00E45830"/>
    <w:rsid w:val="00E46333"/>
    <w:rsid w:val="00E46C25"/>
    <w:rsid w:val="00E47CC9"/>
    <w:rsid w:val="00E509C8"/>
    <w:rsid w:val="00E553E2"/>
    <w:rsid w:val="00E559E3"/>
    <w:rsid w:val="00E563BD"/>
    <w:rsid w:val="00E610D6"/>
    <w:rsid w:val="00E61E76"/>
    <w:rsid w:val="00E6566E"/>
    <w:rsid w:val="00E66A17"/>
    <w:rsid w:val="00E6704D"/>
    <w:rsid w:val="00E67CBF"/>
    <w:rsid w:val="00E719E2"/>
    <w:rsid w:val="00E728A2"/>
    <w:rsid w:val="00E73D2B"/>
    <w:rsid w:val="00E74C1C"/>
    <w:rsid w:val="00E90A1C"/>
    <w:rsid w:val="00E916C8"/>
    <w:rsid w:val="00E94FF8"/>
    <w:rsid w:val="00E960D0"/>
    <w:rsid w:val="00E97A7E"/>
    <w:rsid w:val="00EA4BCB"/>
    <w:rsid w:val="00EA500B"/>
    <w:rsid w:val="00EA7EE6"/>
    <w:rsid w:val="00EB0967"/>
    <w:rsid w:val="00EB41AF"/>
    <w:rsid w:val="00EB46D6"/>
    <w:rsid w:val="00EB6CE8"/>
    <w:rsid w:val="00EC0402"/>
    <w:rsid w:val="00EC1557"/>
    <w:rsid w:val="00EC17C9"/>
    <w:rsid w:val="00EC2B9E"/>
    <w:rsid w:val="00EC550F"/>
    <w:rsid w:val="00EC5CE7"/>
    <w:rsid w:val="00EC6D24"/>
    <w:rsid w:val="00ED0AE3"/>
    <w:rsid w:val="00ED1179"/>
    <w:rsid w:val="00ED1C2B"/>
    <w:rsid w:val="00ED35B5"/>
    <w:rsid w:val="00EF0BA8"/>
    <w:rsid w:val="00EF2747"/>
    <w:rsid w:val="00EF2F6F"/>
    <w:rsid w:val="00EF3E46"/>
    <w:rsid w:val="00EF4FAF"/>
    <w:rsid w:val="00F00455"/>
    <w:rsid w:val="00F0147D"/>
    <w:rsid w:val="00F03863"/>
    <w:rsid w:val="00F03E1F"/>
    <w:rsid w:val="00F05C67"/>
    <w:rsid w:val="00F06402"/>
    <w:rsid w:val="00F06AE7"/>
    <w:rsid w:val="00F108C6"/>
    <w:rsid w:val="00F15B10"/>
    <w:rsid w:val="00F17322"/>
    <w:rsid w:val="00F2027D"/>
    <w:rsid w:val="00F22E49"/>
    <w:rsid w:val="00F2555D"/>
    <w:rsid w:val="00F25D72"/>
    <w:rsid w:val="00F30441"/>
    <w:rsid w:val="00F30766"/>
    <w:rsid w:val="00F3214C"/>
    <w:rsid w:val="00F35D83"/>
    <w:rsid w:val="00F37CE5"/>
    <w:rsid w:val="00F40280"/>
    <w:rsid w:val="00F46693"/>
    <w:rsid w:val="00F46E20"/>
    <w:rsid w:val="00F52215"/>
    <w:rsid w:val="00F53941"/>
    <w:rsid w:val="00F54F73"/>
    <w:rsid w:val="00F6661A"/>
    <w:rsid w:val="00F6788A"/>
    <w:rsid w:val="00F70160"/>
    <w:rsid w:val="00F7082E"/>
    <w:rsid w:val="00F8147D"/>
    <w:rsid w:val="00F83782"/>
    <w:rsid w:val="00F83F59"/>
    <w:rsid w:val="00F8427C"/>
    <w:rsid w:val="00F85EA9"/>
    <w:rsid w:val="00F87B7C"/>
    <w:rsid w:val="00F9158D"/>
    <w:rsid w:val="00F918F4"/>
    <w:rsid w:val="00F92E5E"/>
    <w:rsid w:val="00FA3A5F"/>
    <w:rsid w:val="00FA68B3"/>
    <w:rsid w:val="00FB4420"/>
    <w:rsid w:val="00FB56DF"/>
    <w:rsid w:val="00FB6445"/>
    <w:rsid w:val="00FC580B"/>
    <w:rsid w:val="00FD6AFA"/>
    <w:rsid w:val="00FE2023"/>
    <w:rsid w:val="00FE23DF"/>
    <w:rsid w:val="00FE368E"/>
    <w:rsid w:val="00FE55D3"/>
    <w:rsid w:val="00FE7277"/>
    <w:rsid w:val="00FF034D"/>
    <w:rsid w:val="00FF0A8C"/>
    <w:rsid w:val="00FF11AC"/>
    <w:rsid w:val="00FF36BD"/>
    <w:rsid w:val="00FF3F32"/>
    <w:rsid w:val="00FF5C25"/>
    <w:rsid w:val="00FF5D1E"/>
    <w:rsid w:val="00FF5DE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570A5"/>
  <w15:docId w15:val="{EF64C995-F7C8-4241-B13A-2F3AB306E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95F9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E1D4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482EE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Shading1">
    <w:name w:val="Light Shading1"/>
    <w:basedOn w:val="TableNormal"/>
    <w:uiPriority w:val="60"/>
    <w:rsid w:val="008919A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8919AD"/>
    <w:rPr>
      <w:color w:val="0000FF" w:themeColor="hyperlink"/>
      <w:u w:val="single"/>
    </w:rPr>
  </w:style>
  <w:style w:type="paragraph" w:styleId="NoSpacing">
    <w:name w:val="No Spacing"/>
    <w:link w:val="NoSpacingChar"/>
    <w:uiPriority w:val="1"/>
    <w:qFormat/>
    <w:rsid w:val="008919AD"/>
    <w:pPr>
      <w:spacing w:after="0" w:line="240" w:lineRule="auto"/>
    </w:pPr>
  </w:style>
  <w:style w:type="paragraph" w:styleId="ListParagraph">
    <w:name w:val="List Paragraph"/>
    <w:basedOn w:val="Normal"/>
    <w:uiPriority w:val="34"/>
    <w:qFormat/>
    <w:rsid w:val="008919AD"/>
    <w:pPr>
      <w:ind w:left="720"/>
      <w:contextualSpacing/>
    </w:pPr>
  </w:style>
  <w:style w:type="paragraph" w:styleId="Header">
    <w:name w:val="header"/>
    <w:basedOn w:val="Normal"/>
    <w:link w:val="HeaderChar"/>
    <w:uiPriority w:val="99"/>
    <w:unhideWhenUsed/>
    <w:rsid w:val="00A96B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6BA0"/>
    <w:rPr>
      <w:rFonts w:eastAsiaTheme="minorEastAsia"/>
    </w:rPr>
  </w:style>
  <w:style w:type="paragraph" w:styleId="Footer">
    <w:name w:val="footer"/>
    <w:basedOn w:val="Normal"/>
    <w:link w:val="FooterChar"/>
    <w:uiPriority w:val="99"/>
    <w:unhideWhenUsed/>
    <w:rsid w:val="00A96B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6BA0"/>
    <w:rPr>
      <w:rFonts w:eastAsiaTheme="minorEastAsia"/>
    </w:rPr>
  </w:style>
  <w:style w:type="character" w:customStyle="1" w:styleId="NoSpacingChar">
    <w:name w:val="No Spacing Char"/>
    <w:basedOn w:val="DefaultParagraphFont"/>
    <w:link w:val="NoSpacing"/>
    <w:uiPriority w:val="1"/>
    <w:rsid w:val="00FF5D1E"/>
    <w:rPr>
      <w:rFonts w:eastAsiaTheme="minorEastAsia"/>
    </w:rPr>
  </w:style>
  <w:style w:type="paragraph" w:styleId="BalloonText">
    <w:name w:val="Balloon Text"/>
    <w:basedOn w:val="Normal"/>
    <w:link w:val="BalloonTextChar"/>
    <w:uiPriority w:val="99"/>
    <w:semiHidden/>
    <w:unhideWhenUsed/>
    <w:rsid w:val="00FF5D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D1E"/>
    <w:rPr>
      <w:rFonts w:ascii="Tahoma" w:eastAsiaTheme="minorEastAsia" w:hAnsi="Tahoma" w:cs="Tahoma"/>
      <w:sz w:val="16"/>
      <w:szCs w:val="16"/>
    </w:rPr>
  </w:style>
  <w:style w:type="table" w:styleId="TableGrid">
    <w:name w:val="Table Grid"/>
    <w:basedOn w:val="TableNormal"/>
    <w:uiPriority w:val="39"/>
    <w:rsid w:val="00FF5D1E"/>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B92FEA"/>
    <w:pPr>
      <w:autoSpaceDE w:val="0"/>
      <w:autoSpaceDN w:val="0"/>
      <w:adjustRightInd w:val="0"/>
      <w:spacing w:after="0" w:line="240" w:lineRule="auto"/>
    </w:pPr>
    <w:rPr>
      <w:rFonts w:ascii="Calibri" w:eastAsia="Calibri" w:hAnsi="Calibri" w:cs="Calibri"/>
      <w:color w:val="000000"/>
      <w:sz w:val="24"/>
      <w:szCs w:val="24"/>
      <w:lang w:eastAsia="zh-CN"/>
    </w:rPr>
  </w:style>
  <w:style w:type="character" w:customStyle="1" w:styleId="chaptitle1">
    <w:name w:val="chaptitle1"/>
    <w:basedOn w:val="DefaultParagraphFont"/>
    <w:rsid w:val="005E799F"/>
    <w:rPr>
      <w:rFonts w:ascii="Arial" w:hAnsi="Arial" w:cs="Arial" w:hint="default"/>
      <w:b/>
      <w:bCs/>
      <w:color w:val="000066"/>
      <w:sz w:val="26"/>
      <w:szCs w:val="26"/>
    </w:rPr>
  </w:style>
  <w:style w:type="character" w:styleId="FollowedHyperlink">
    <w:name w:val="FollowedHyperlink"/>
    <w:basedOn w:val="DefaultParagraphFont"/>
    <w:uiPriority w:val="99"/>
    <w:semiHidden/>
    <w:unhideWhenUsed/>
    <w:rsid w:val="001C3028"/>
    <w:rPr>
      <w:color w:val="800080" w:themeColor="followedHyperlink"/>
      <w:u w:val="single"/>
    </w:rPr>
  </w:style>
  <w:style w:type="paragraph" w:customStyle="1" w:styleId="ecxmsonormal">
    <w:name w:val="ecxmsonormal"/>
    <w:basedOn w:val="Normal"/>
    <w:rsid w:val="0078695D"/>
    <w:pPr>
      <w:spacing w:after="324"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78695D"/>
    <w:rPr>
      <w:b/>
      <w:bCs/>
    </w:rPr>
  </w:style>
  <w:style w:type="paragraph" w:styleId="NormalWeb">
    <w:name w:val="Normal (Web)"/>
    <w:basedOn w:val="Normal"/>
    <w:uiPriority w:val="99"/>
    <w:unhideWhenUsed/>
    <w:rsid w:val="007A0B3E"/>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1505C"/>
    <w:rPr>
      <w:color w:val="605E5C"/>
      <w:shd w:val="clear" w:color="auto" w:fill="E1DFDD"/>
    </w:rPr>
  </w:style>
  <w:style w:type="character" w:customStyle="1" w:styleId="Heading2Char">
    <w:name w:val="Heading 2 Char"/>
    <w:basedOn w:val="DefaultParagraphFont"/>
    <w:link w:val="Heading2"/>
    <w:uiPriority w:val="9"/>
    <w:rsid w:val="00095F9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0E1D43"/>
    <w:rPr>
      <w:rFonts w:asciiTheme="majorHAnsi" w:eastAsiaTheme="majorEastAsia" w:hAnsiTheme="majorHAnsi" w:cstheme="majorBidi"/>
      <w:color w:val="243F60" w:themeColor="accent1" w:themeShade="7F"/>
      <w:sz w:val="24"/>
      <w:szCs w:val="24"/>
    </w:rPr>
  </w:style>
  <w:style w:type="character" w:customStyle="1" w:styleId="apple-converted-space">
    <w:name w:val="apple-converted-space"/>
    <w:basedOn w:val="DefaultParagraphFont"/>
    <w:rsid w:val="00482EEE"/>
  </w:style>
  <w:style w:type="character" w:customStyle="1" w:styleId="Heading4Char">
    <w:name w:val="Heading 4 Char"/>
    <w:basedOn w:val="DefaultParagraphFont"/>
    <w:link w:val="Heading4"/>
    <w:uiPriority w:val="9"/>
    <w:semiHidden/>
    <w:rsid w:val="00482EEE"/>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04226">
      <w:bodyDiv w:val="1"/>
      <w:marLeft w:val="0"/>
      <w:marRight w:val="0"/>
      <w:marTop w:val="0"/>
      <w:marBottom w:val="0"/>
      <w:divBdr>
        <w:top w:val="none" w:sz="0" w:space="0" w:color="auto"/>
        <w:left w:val="none" w:sz="0" w:space="0" w:color="auto"/>
        <w:bottom w:val="none" w:sz="0" w:space="0" w:color="auto"/>
        <w:right w:val="none" w:sz="0" w:space="0" w:color="auto"/>
      </w:divBdr>
    </w:div>
    <w:div w:id="99952746">
      <w:bodyDiv w:val="1"/>
      <w:marLeft w:val="0"/>
      <w:marRight w:val="0"/>
      <w:marTop w:val="0"/>
      <w:marBottom w:val="0"/>
      <w:divBdr>
        <w:top w:val="none" w:sz="0" w:space="0" w:color="auto"/>
        <w:left w:val="none" w:sz="0" w:space="0" w:color="auto"/>
        <w:bottom w:val="none" w:sz="0" w:space="0" w:color="auto"/>
        <w:right w:val="none" w:sz="0" w:space="0" w:color="auto"/>
      </w:divBdr>
    </w:div>
    <w:div w:id="174079261">
      <w:bodyDiv w:val="1"/>
      <w:marLeft w:val="0"/>
      <w:marRight w:val="0"/>
      <w:marTop w:val="0"/>
      <w:marBottom w:val="0"/>
      <w:divBdr>
        <w:top w:val="none" w:sz="0" w:space="0" w:color="auto"/>
        <w:left w:val="none" w:sz="0" w:space="0" w:color="auto"/>
        <w:bottom w:val="none" w:sz="0" w:space="0" w:color="auto"/>
        <w:right w:val="none" w:sz="0" w:space="0" w:color="auto"/>
      </w:divBdr>
    </w:div>
    <w:div w:id="197473484">
      <w:bodyDiv w:val="1"/>
      <w:marLeft w:val="0"/>
      <w:marRight w:val="0"/>
      <w:marTop w:val="0"/>
      <w:marBottom w:val="0"/>
      <w:divBdr>
        <w:top w:val="none" w:sz="0" w:space="0" w:color="auto"/>
        <w:left w:val="none" w:sz="0" w:space="0" w:color="auto"/>
        <w:bottom w:val="none" w:sz="0" w:space="0" w:color="auto"/>
        <w:right w:val="none" w:sz="0" w:space="0" w:color="auto"/>
      </w:divBdr>
    </w:div>
    <w:div w:id="221450264">
      <w:bodyDiv w:val="1"/>
      <w:marLeft w:val="0"/>
      <w:marRight w:val="0"/>
      <w:marTop w:val="0"/>
      <w:marBottom w:val="0"/>
      <w:divBdr>
        <w:top w:val="none" w:sz="0" w:space="0" w:color="auto"/>
        <w:left w:val="none" w:sz="0" w:space="0" w:color="auto"/>
        <w:bottom w:val="none" w:sz="0" w:space="0" w:color="auto"/>
        <w:right w:val="none" w:sz="0" w:space="0" w:color="auto"/>
      </w:divBdr>
      <w:divsChild>
        <w:div w:id="1229683981">
          <w:marLeft w:val="0"/>
          <w:marRight w:val="0"/>
          <w:marTop w:val="0"/>
          <w:marBottom w:val="0"/>
          <w:divBdr>
            <w:top w:val="single" w:sz="6" w:space="0" w:color="EBEBEB"/>
            <w:left w:val="none" w:sz="0" w:space="0" w:color="auto"/>
            <w:bottom w:val="none" w:sz="0" w:space="0" w:color="auto"/>
            <w:right w:val="none" w:sz="0" w:space="0" w:color="auto"/>
          </w:divBdr>
          <w:divsChild>
            <w:div w:id="637341202">
              <w:marLeft w:val="0"/>
              <w:marRight w:val="0"/>
              <w:marTop w:val="0"/>
              <w:marBottom w:val="0"/>
              <w:divBdr>
                <w:top w:val="none" w:sz="0" w:space="0" w:color="auto"/>
                <w:left w:val="none" w:sz="0" w:space="0" w:color="auto"/>
                <w:bottom w:val="none" w:sz="0" w:space="0" w:color="auto"/>
                <w:right w:val="none" w:sz="0" w:space="0" w:color="auto"/>
              </w:divBdr>
              <w:divsChild>
                <w:div w:id="1973557694">
                  <w:marLeft w:val="0"/>
                  <w:marRight w:val="0"/>
                  <w:marTop w:val="0"/>
                  <w:marBottom w:val="0"/>
                  <w:divBdr>
                    <w:top w:val="none" w:sz="0" w:space="0" w:color="auto"/>
                    <w:left w:val="none" w:sz="0" w:space="0" w:color="auto"/>
                    <w:bottom w:val="none" w:sz="0" w:space="0" w:color="auto"/>
                    <w:right w:val="none" w:sz="0" w:space="0" w:color="auto"/>
                  </w:divBdr>
                  <w:divsChild>
                    <w:div w:id="1472210362">
                      <w:marLeft w:val="0"/>
                      <w:marRight w:val="0"/>
                      <w:marTop w:val="0"/>
                      <w:marBottom w:val="0"/>
                      <w:divBdr>
                        <w:top w:val="none" w:sz="0" w:space="0" w:color="auto"/>
                        <w:left w:val="none" w:sz="0" w:space="0" w:color="auto"/>
                        <w:bottom w:val="none" w:sz="0" w:space="0" w:color="auto"/>
                        <w:right w:val="none" w:sz="0" w:space="0" w:color="auto"/>
                      </w:divBdr>
                      <w:divsChild>
                        <w:div w:id="1468359766">
                          <w:marLeft w:val="0"/>
                          <w:marRight w:val="0"/>
                          <w:marTop w:val="0"/>
                          <w:marBottom w:val="0"/>
                          <w:divBdr>
                            <w:top w:val="none" w:sz="0" w:space="0" w:color="auto"/>
                            <w:left w:val="none" w:sz="0" w:space="0" w:color="auto"/>
                            <w:bottom w:val="none" w:sz="0" w:space="0" w:color="auto"/>
                            <w:right w:val="none" w:sz="0" w:space="0" w:color="auto"/>
                          </w:divBdr>
                          <w:divsChild>
                            <w:div w:id="731780260">
                              <w:marLeft w:val="0"/>
                              <w:marRight w:val="0"/>
                              <w:marTop w:val="0"/>
                              <w:marBottom w:val="0"/>
                              <w:divBdr>
                                <w:top w:val="none" w:sz="0" w:space="0" w:color="auto"/>
                                <w:left w:val="none" w:sz="0" w:space="0" w:color="auto"/>
                                <w:bottom w:val="none" w:sz="0" w:space="0" w:color="auto"/>
                                <w:right w:val="none" w:sz="0" w:space="0" w:color="auto"/>
                              </w:divBdr>
                              <w:divsChild>
                                <w:div w:id="326591393">
                                  <w:marLeft w:val="0"/>
                                  <w:marRight w:val="0"/>
                                  <w:marTop w:val="0"/>
                                  <w:marBottom w:val="0"/>
                                  <w:divBdr>
                                    <w:top w:val="none" w:sz="0" w:space="0" w:color="auto"/>
                                    <w:left w:val="none" w:sz="0" w:space="0" w:color="auto"/>
                                    <w:bottom w:val="none" w:sz="0" w:space="0" w:color="auto"/>
                                    <w:right w:val="none" w:sz="0" w:space="0" w:color="auto"/>
                                  </w:divBdr>
                                  <w:divsChild>
                                    <w:div w:id="1302808967">
                                      <w:marLeft w:val="0"/>
                                      <w:marRight w:val="0"/>
                                      <w:marTop w:val="0"/>
                                      <w:marBottom w:val="30"/>
                                      <w:divBdr>
                                        <w:top w:val="none" w:sz="0" w:space="0" w:color="auto"/>
                                        <w:left w:val="none" w:sz="0" w:space="0" w:color="auto"/>
                                        <w:bottom w:val="none" w:sz="0" w:space="0" w:color="auto"/>
                                        <w:right w:val="none" w:sz="0" w:space="0" w:color="auto"/>
                                      </w:divBdr>
                                      <w:divsChild>
                                        <w:div w:id="795952031">
                                          <w:marLeft w:val="0"/>
                                          <w:marRight w:val="0"/>
                                          <w:marTop w:val="48"/>
                                          <w:marBottom w:val="48"/>
                                          <w:divBdr>
                                            <w:top w:val="none" w:sz="0" w:space="0" w:color="auto"/>
                                            <w:left w:val="none" w:sz="0" w:space="0" w:color="auto"/>
                                            <w:bottom w:val="none" w:sz="0" w:space="0" w:color="auto"/>
                                            <w:right w:val="none" w:sz="0" w:space="0" w:color="auto"/>
                                          </w:divBdr>
                                        </w:div>
                                        <w:div w:id="118050421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8947432">
      <w:bodyDiv w:val="1"/>
      <w:marLeft w:val="0"/>
      <w:marRight w:val="0"/>
      <w:marTop w:val="0"/>
      <w:marBottom w:val="0"/>
      <w:divBdr>
        <w:top w:val="none" w:sz="0" w:space="0" w:color="auto"/>
        <w:left w:val="none" w:sz="0" w:space="0" w:color="auto"/>
        <w:bottom w:val="none" w:sz="0" w:space="0" w:color="auto"/>
        <w:right w:val="none" w:sz="0" w:space="0" w:color="auto"/>
      </w:divBdr>
    </w:div>
    <w:div w:id="347223729">
      <w:bodyDiv w:val="1"/>
      <w:marLeft w:val="0"/>
      <w:marRight w:val="0"/>
      <w:marTop w:val="0"/>
      <w:marBottom w:val="0"/>
      <w:divBdr>
        <w:top w:val="none" w:sz="0" w:space="0" w:color="auto"/>
        <w:left w:val="none" w:sz="0" w:space="0" w:color="auto"/>
        <w:bottom w:val="none" w:sz="0" w:space="0" w:color="auto"/>
        <w:right w:val="none" w:sz="0" w:space="0" w:color="auto"/>
      </w:divBdr>
    </w:div>
    <w:div w:id="437724466">
      <w:bodyDiv w:val="1"/>
      <w:marLeft w:val="0"/>
      <w:marRight w:val="0"/>
      <w:marTop w:val="0"/>
      <w:marBottom w:val="0"/>
      <w:divBdr>
        <w:top w:val="none" w:sz="0" w:space="0" w:color="auto"/>
        <w:left w:val="none" w:sz="0" w:space="0" w:color="auto"/>
        <w:bottom w:val="none" w:sz="0" w:space="0" w:color="auto"/>
        <w:right w:val="none" w:sz="0" w:space="0" w:color="auto"/>
      </w:divBdr>
    </w:div>
    <w:div w:id="452096611">
      <w:bodyDiv w:val="1"/>
      <w:marLeft w:val="0"/>
      <w:marRight w:val="0"/>
      <w:marTop w:val="0"/>
      <w:marBottom w:val="0"/>
      <w:divBdr>
        <w:top w:val="none" w:sz="0" w:space="0" w:color="auto"/>
        <w:left w:val="none" w:sz="0" w:space="0" w:color="auto"/>
        <w:bottom w:val="none" w:sz="0" w:space="0" w:color="auto"/>
        <w:right w:val="none" w:sz="0" w:space="0" w:color="auto"/>
      </w:divBdr>
    </w:div>
    <w:div w:id="488133465">
      <w:bodyDiv w:val="1"/>
      <w:marLeft w:val="0"/>
      <w:marRight w:val="0"/>
      <w:marTop w:val="0"/>
      <w:marBottom w:val="0"/>
      <w:divBdr>
        <w:top w:val="none" w:sz="0" w:space="0" w:color="auto"/>
        <w:left w:val="none" w:sz="0" w:space="0" w:color="auto"/>
        <w:bottom w:val="none" w:sz="0" w:space="0" w:color="auto"/>
        <w:right w:val="none" w:sz="0" w:space="0" w:color="auto"/>
      </w:divBdr>
    </w:div>
    <w:div w:id="492336147">
      <w:bodyDiv w:val="1"/>
      <w:marLeft w:val="0"/>
      <w:marRight w:val="0"/>
      <w:marTop w:val="0"/>
      <w:marBottom w:val="0"/>
      <w:divBdr>
        <w:top w:val="none" w:sz="0" w:space="0" w:color="auto"/>
        <w:left w:val="none" w:sz="0" w:space="0" w:color="auto"/>
        <w:bottom w:val="none" w:sz="0" w:space="0" w:color="auto"/>
        <w:right w:val="none" w:sz="0" w:space="0" w:color="auto"/>
      </w:divBdr>
    </w:div>
    <w:div w:id="568074335">
      <w:bodyDiv w:val="1"/>
      <w:marLeft w:val="0"/>
      <w:marRight w:val="0"/>
      <w:marTop w:val="0"/>
      <w:marBottom w:val="0"/>
      <w:divBdr>
        <w:top w:val="none" w:sz="0" w:space="0" w:color="auto"/>
        <w:left w:val="none" w:sz="0" w:space="0" w:color="auto"/>
        <w:bottom w:val="none" w:sz="0" w:space="0" w:color="auto"/>
        <w:right w:val="none" w:sz="0" w:space="0" w:color="auto"/>
      </w:divBdr>
    </w:div>
    <w:div w:id="638847981">
      <w:bodyDiv w:val="1"/>
      <w:marLeft w:val="0"/>
      <w:marRight w:val="0"/>
      <w:marTop w:val="0"/>
      <w:marBottom w:val="0"/>
      <w:divBdr>
        <w:top w:val="none" w:sz="0" w:space="0" w:color="auto"/>
        <w:left w:val="none" w:sz="0" w:space="0" w:color="auto"/>
        <w:bottom w:val="none" w:sz="0" w:space="0" w:color="auto"/>
        <w:right w:val="none" w:sz="0" w:space="0" w:color="auto"/>
      </w:divBdr>
    </w:div>
    <w:div w:id="683824669">
      <w:bodyDiv w:val="1"/>
      <w:marLeft w:val="0"/>
      <w:marRight w:val="0"/>
      <w:marTop w:val="0"/>
      <w:marBottom w:val="0"/>
      <w:divBdr>
        <w:top w:val="none" w:sz="0" w:space="0" w:color="auto"/>
        <w:left w:val="none" w:sz="0" w:space="0" w:color="auto"/>
        <w:bottom w:val="none" w:sz="0" w:space="0" w:color="auto"/>
        <w:right w:val="none" w:sz="0" w:space="0" w:color="auto"/>
      </w:divBdr>
    </w:div>
    <w:div w:id="740252181">
      <w:bodyDiv w:val="1"/>
      <w:marLeft w:val="0"/>
      <w:marRight w:val="0"/>
      <w:marTop w:val="0"/>
      <w:marBottom w:val="0"/>
      <w:divBdr>
        <w:top w:val="none" w:sz="0" w:space="0" w:color="auto"/>
        <w:left w:val="none" w:sz="0" w:space="0" w:color="auto"/>
        <w:bottom w:val="none" w:sz="0" w:space="0" w:color="auto"/>
        <w:right w:val="none" w:sz="0" w:space="0" w:color="auto"/>
      </w:divBdr>
      <w:divsChild>
        <w:div w:id="1049376679">
          <w:marLeft w:val="0"/>
          <w:marRight w:val="0"/>
          <w:marTop w:val="0"/>
          <w:marBottom w:val="0"/>
          <w:divBdr>
            <w:top w:val="none" w:sz="0" w:space="0" w:color="auto"/>
            <w:left w:val="none" w:sz="0" w:space="0" w:color="auto"/>
            <w:bottom w:val="none" w:sz="0" w:space="0" w:color="auto"/>
            <w:right w:val="none" w:sz="0" w:space="0" w:color="auto"/>
          </w:divBdr>
        </w:div>
      </w:divsChild>
    </w:div>
    <w:div w:id="744035003">
      <w:bodyDiv w:val="1"/>
      <w:marLeft w:val="0"/>
      <w:marRight w:val="0"/>
      <w:marTop w:val="0"/>
      <w:marBottom w:val="0"/>
      <w:divBdr>
        <w:top w:val="none" w:sz="0" w:space="0" w:color="auto"/>
        <w:left w:val="none" w:sz="0" w:space="0" w:color="auto"/>
        <w:bottom w:val="none" w:sz="0" w:space="0" w:color="auto"/>
        <w:right w:val="none" w:sz="0" w:space="0" w:color="auto"/>
      </w:divBdr>
    </w:div>
    <w:div w:id="748775038">
      <w:bodyDiv w:val="1"/>
      <w:marLeft w:val="0"/>
      <w:marRight w:val="0"/>
      <w:marTop w:val="0"/>
      <w:marBottom w:val="0"/>
      <w:divBdr>
        <w:top w:val="none" w:sz="0" w:space="0" w:color="auto"/>
        <w:left w:val="none" w:sz="0" w:space="0" w:color="auto"/>
        <w:bottom w:val="none" w:sz="0" w:space="0" w:color="auto"/>
        <w:right w:val="none" w:sz="0" w:space="0" w:color="auto"/>
      </w:divBdr>
    </w:div>
    <w:div w:id="850922641">
      <w:bodyDiv w:val="1"/>
      <w:marLeft w:val="0"/>
      <w:marRight w:val="0"/>
      <w:marTop w:val="0"/>
      <w:marBottom w:val="0"/>
      <w:divBdr>
        <w:top w:val="none" w:sz="0" w:space="0" w:color="auto"/>
        <w:left w:val="none" w:sz="0" w:space="0" w:color="auto"/>
        <w:bottom w:val="none" w:sz="0" w:space="0" w:color="auto"/>
        <w:right w:val="none" w:sz="0" w:space="0" w:color="auto"/>
      </w:divBdr>
    </w:div>
    <w:div w:id="855341149">
      <w:bodyDiv w:val="1"/>
      <w:marLeft w:val="0"/>
      <w:marRight w:val="0"/>
      <w:marTop w:val="0"/>
      <w:marBottom w:val="0"/>
      <w:divBdr>
        <w:top w:val="none" w:sz="0" w:space="0" w:color="auto"/>
        <w:left w:val="none" w:sz="0" w:space="0" w:color="auto"/>
        <w:bottom w:val="none" w:sz="0" w:space="0" w:color="auto"/>
        <w:right w:val="none" w:sz="0" w:space="0" w:color="auto"/>
      </w:divBdr>
      <w:divsChild>
        <w:div w:id="95373879">
          <w:marLeft w:val="0"/>
          <w:marRight w:val="0"/>
          <w:marTop w:val="0"/>
          <w:marBottom w:val="0"/>
          <w:divBdr>
            <w:top w:val="none" w:sz="0" w:space="0" w:color="auto"/>
            <w:left w:val="none" w:sz="0" w:space="0" w:color="auto"/>
            <w:bottom w:val="none" w:sz="0" w:space="0" w:color="auto"/>
            <w:right w:val="none" w:sz="0" w:space="0" w:color="auto"/>
          </w:divBdr>
          <w:divsChild>
            <w:div w:id="804197184">
              <w:marLeft w:val="0"/>
              <w:marRight w:val="0"/>
              <w:marTop w:val="0"/>
              <w:marBottom w:val="0"/>
              <w:divBdr>
                <w:top w:val="none" w:sz="0" w:space="0" w:color="auto"/>
                <w:left w:val="none" w:sz="0" w:space="0" w:color="auto"/>
                <w:bottom w:val="none" w:sz="0" w:space="0" w:color="auto"/>
                <w:right w:val="none" w:sz="0" w:space="0" w:color="auto"/>
              </w:divBdr>
              <w:divsChild>
                <w:div w:id="1707832356">
                  <w:marLeft w:val="0"/>
                  <w:marRight w:val="0"/>
                  <w:marTop w:val="0"/>
                  <w:marBottom w:val="0"/>
                  <w:divBdr>
                    <w:top w:val="none" w:sz="0" w:space="0" w:color="auto"/>
                    <w:left w:val="none" w:sz="0" w:space="0" w:color="auto"/>
                    <w:bottom w:val="none" w:sz="0" w:space="0" w:color="auto"/>
                    <w:right w:val="none" w:sz="0" w:space="0" w:color="auto"/>
                  </w:divBdr>
                  <w:divsChild>
                    <w:div w:id="201025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997897">
      <w:bodyDiv w:val="1"/>
      <w:marLeft w:val="0"/>
      <w:marRight w:val="0"/>
      <w:marTop w:val="0"/>
      <w:marBottom w:val="0"/>
      <w:divBdr>
        <w:top w:val="none" w:sz="0" w:space="0" w:color="auto"/>
        <w:left w:val="none" w:sz="0" w:space="0" w:color="auto"/>
        <w:bottom w:val="none" w:sz="0" w:space="0" w:color="auto"/>
        <w:right w:val="none" w:sz="0" w:space="0" w:color="auto"/>
      </w:divBdr>
    </w:div>
    <w:div w:id="939483062">
      <w:bodyDiv w:val="1"/>
      <w:marLeft w:val="0"/>
      <w:marRight w:val="0"/>
      <w:marTop w:val="0"/>
      <w:marBottom w:val="0"/>
      <w:divBdr>
        <w:top w:val="none" w:sz="0" w:space="0" w:color="auto"/>
        <w:left w:val="none" w:sz="0" w:space="0" w:color="auto"/>
        <w:bottom w:val="none" w:sz="0" w:space="0" w:color="auto"/>
        <w:right w:val="none" w:sz="0" w:space="0" w:color="auto"/>
      </w:divBdr>
      <w:divsChild>
        <w:div w:id="1083800346">
          <w:marLeft w:val="0"/>
          <w:marRight w:val="0"/>
          <w:marTop w:val="0"/>
          <w:marBottom w:val="0"/>
          <w:divBdr>
            <w:top w:val="single" w:sz="6" w:space="0" w:color="EBEBEB"/>
            <w:left w:val="none" w:sz="0" w:space="0" w:color="auto"/>
            <w:bottom w:val="none" w:sz="0" w:space="0" w:color="auto"/>
            <w:right w:val="none" w:sz="0" w:space="0" w:color="auto"/>
          </w:divBdr>
          <w:divsChild>
            <w:div w:id="1904365392">
              <w:marLeft w:val="0"/>
              <w:marRight w:val="0"/>
              <w:marTop w:val="0"/>
              <w:marBottom w:val="0"/>
              <w:divBdr>
                <w:top w:val="none" w:sz="0" w:space="0" w:color="auto"/>
                <w:left w:val="none" w:sz="0" w:space="0" w:color="auto"/>
                <w:bottom w:val="none" w:sz="0" w:space="0" w:color="auto"/>
                <w:right w:val="none" w:sz="0" w:space="0" w:color="auto"/>
              </w:divBdr>
              <w:divsChild>
                <w:div w:id="770855621">
                  <w:marLeft w:val="0"/>
                  <w:marRight w:val="0"/>
                  <w:marTop w:val="0"/>
                  <w:marBottom w:val="0"/>
                  <w:divBdr>
                    <w:top w:val="none" w:sz="0" w:space="0" w:color="auto"/>
                    <w:left w:val="none" w:sz="0" w:space="0" w:color="auto"/>
                    <w:bottom w:val="none" w:sz="0" w:space="0" w:color="auto"/>
                    <w:right w:val="none" w:sz="0" w:space="0" w:color="auto"/>
                  </w:divBdr>
                  <w:divsChild>
                    <w:div w:id="1998265941">
                      <w:marLeft w:val="0"/>
                      <w:marRight w:val="0"/>
                      <w:marTop w:val="0"/>
                      <w:marBottom w:val="0"/>
                      <w:divBdr>
                        <w:top w:val="none" w:sz="0" w:space="0" w:color="auto"/>
                        <w:left w:val="none" w:sz="0" w:space="0" w:color="auto"/>
                        <w:bottom w:val="none" w:sz="0" w:space="0" w:color="auto"/>
                        <w:right w:val="none" w:sz="0" w:space="0" w:color="auto"/>
                      </w:divBdr>
                      <w:divsChild>
                        <w:div w:id="792558447">
                          <w:marLeft w:val="0"/>
                          <w:marRight w:val="0"/>
                          <w:marTop w:val="0"/>
                          <w:marBottom w:val="0"/>
                          <w:divBdr>
                            <w:top w:val="none" w:sz="0" w:space="0" w:color="auto"/>
                            <w:left w:val="none" w:sz="0" w:space="0" w:color="auto"/>
                            <w:bottom w:val="none" w:sz="0" w:space="0" w:color="auto"/>
                            <w:right w:val="none" w:sz="0" w:space="0" w:color="auto"/>
                          </w:divBdr>
                          <w:divsChild>
                            <w:div w:id="866212701">
                              <w:marLeft w:val="0"/>
                              <w:marRight w:val="0"/>
                              <w:marTop w:val="0"/>
                              <w:marBottom w:val="0"/>
                              <w:divBdr>
                                <w:top w:val="none" w:sz="0" w:space="0" w:color="auto"/>
                                <w:left w:val="none" w:sz="0" w:space="0" w:color="auto"/>
                                <w:bottom w:val="none" w:sz="0" w:space="0" w:color="auto"/>
                                <w:right w:val="none" w:sz="0" w:space="0" w:color="auto"/>
                              </w:divBdr>
                              <w:divsChild>
                                <w:div w:id="552935431">
                                  <w:marLeft w:val="0"/>
                                  <w:marRight w:val="0"/>
                                  <w:marTop w:val="0"/>
                                  <w:marBottom w:val="0"/>
                                  <w:divBdr>
                                    <w:top w:val="none" w:sz="0" w:space="0" w:color="auto"/>
                                    <w:left w:val="none" w:sz="0" w:space="0" w:color="auto"/>
                                    <w:bottom w:val="none" w:sz="0" w:space="0" w:color="auto"/>
                                    <w:right w:val="none" w:sz="0" w:space="0" w:color="auto"/>
                                  </w:divBdr>
                                  <w:divsChild>
                                    <w:div w:id="1814983008">
                                      <w:marLeft w:val="0"/>
                                      <w:marRight w:val="0"/>
                                      <w:marTop w:val="0"/>
                                      <w:marBottom w:val="30"/>
                                      <w:divBdr>
                                        <w:top w:val="none" w:sz="0" w:space="0" w:color="auto"/>
                                        <w:left w:val="none" w:sz="0" w:space="0" w:color="auto"/>
                                        <w:bottom w:val="none" w:sz="0" w:space="0" w:color="auto"/>
                                        <w:right w:val="none" w:sz="0" w:space="0" w:color="auto"/>
                                      </w:divBdr>
                                      <w:divsChild>
                                        <w:div w:id="714234729">
                                          <w:marLeft w:val="0"/>
                                          <w:marRight w:val="0"/>
                                          <w:marTop w:val="48"/>
                                          <w:marBottom w:val="48"/>
                                          <w:divBdr>
                                            <w:top w:val="none" w:sz="0" w:space="0" w:color="auto"/>
                                            <w:left w:val="none" w:sz="0" w:space="0" w:color="auto"/>
                                            <w:bottom w:val="none" w:sz="0" w:space="0" w:color="auto"/>
                                            <w:right w:val="none" w:sz="0" w:space="0" w:color="auto"/>
                                          </w:divBdr>
                                        </w:div>
                                        <w:div w:id="1838615447">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4065988">
      <w:bodyDiv w:val="1"/>
      <w:marLeft w:val="0"/>
      <w:marRight w:val="0"/>
      <w:marTop w:val="0"/>
      <w:marBottom w:val="0"/>
      <w:divBdr>
        <w:top w:val="none" w:sz="0" w:space="0" w:color="auto"/>
        <w:left w:val="none" w:sz="0" w:space="0" w:color="auto"/>
        <w:bottom w:val="none" w:sz="0" w:space="0" w:color="auto"/>
        <w:right w:val="none" w:sz="0" w:space="0" w:color="auto"/>
      </w:divBdr>
    </w:div>
    <w:div w:id="1052458871">
      <w:bodyDiv w:val="1"/>
      <w:marLeft w:val="0"/>
      <w:marRight w:val="0"/>
      <w:marTop w:val="0"/>
      <w:marBottom w:val="0"/>
      <w:divBdr>
        <w:top w:val="none" w:sz="0" w:space="0" w:color="auto"/>
        <w:left w:val="none" w:sz="0" w:space="0" w:color="auto"/>
        <w:bottom w:val="none" w:sz="0" w:space="0" w:color="auto"/>
        <w:right w:val="none" w:sz="0" w:space="0" w:color="auto"/>
      </w:divBdr>
    </w:div>
    <w:div w:id="1081101081">
      <w:bodyDiv w:val="1"/>
      <w:marLeft w:val="0"/>
      <w:marRight w:val="0"/>
      <w:marTop w:val="0"/>
      <w:marBottom w:val="0"/>
      <w:divBdr>
        <w:top w:val="none" w:sz="0" w:space="0" w:color="auto"/>
        <w:left w:val="none" w:sz="0" w:space="0" w:color="auto"/>
        <w:bottom w:val="none" w:sz="0" w:space="0" w:color="auto"/>
        <w:right w:val="none" w:sz="0" w:space="0" w:color="auto"/>
      </w:divBdr>
    </w:div>
    <w:div w:id="1101875734">
      <w:bodyDiv w:val="1"/>
      <w:marLeft w:val="0"/>
      <w:marRight w:val="0"/>
      <w:marTop w:val="0"/>
      <w:marBottom w:val="0"/>
      <w:divBdr>
        <w:top w:val="none" w:sz="0" w:space="0" w:color="auto"/>
        <w:left w:val="none" w:sz="0" w:space="0" w:color="auto"/>
        <w:bottom w:val="none" w:sz="0" w:space="0" w:color="auto"/>
        <w:right w:val="none" w:sz="0" w:space="0" w:color="auto"/>
      </w:divBdr>
    </w:div>
    <w:div w:id="1132403673">
      <w:bodyDiv w:val="1"/>
      <w:marLeft w:val="0"/>
      <w:marRight w:val="0"/>
      <w:marTop w:val="0"/>
      <w:marBottom w:val="0"/>
      <w:divBdr>
        <w:top w:val="none" w:sz="0" w:space="0" w:color="auto"/>
        <w:left w:val="none" w:sz="0" w:space="0" w:color="auto"/>
        <w:bottom w:val="none" w:sz="0" w:space="0" w:color="auto"/>
        <w:right w:val="none" w:sz="0" w:space="0" w:color="auto"/>
      </w:divBdr>
    </w:div>
    <w:div w:id="1253508256">
      <w:bodyDiv w:val="1"/>
      <w:marLeft w:val="0"/>
      <w:marRight w:val="0"/>
      <w:marTop w:val="0"/>
      <w:marBottom w:val="0"/>
      <w:divBdr>
        <w:top w:val="none" w:sz="0" w:space="0" w:color="auto"/>
        <w:left w:val="none" w:sz="0" w:space="0" w:color="auto"/>
        <w:bottom w:val="none" w:sz="0" w:space="0" w:color="auto"/>
        <w:right w:val="none" w:sz="0" w:space="0" w:color="auto"/>
      </w:divBdr>
    </w:div>
    <w:div w:id="1260333135">
      <w:bodyDiv w:val="1"/>
      <w:marLeft w:val="0"/>
      <w:marRight w:val="0"/>
      <w:marTop w:val="0"/>
      <w:marBottom w:val="0"/>
      <w:divBdr>
        <w:top w:val="none" w:sz="0" w:space="0" w:color="auto"/>
        <w:left w:val="none" w:sz="0" w:space="0" w:color="auto"/>
        <w:bottom w:val="none" w:sz="0" w:space="0" w:color="auto"/>
        <w:right w:val="none" w:sz="0" w:space="0" w:color="auto"/>
      </w:divBdr>
      <w:divsChild>
        <w:div w:id="545142723">
          <w:marLeft w:val="0"/>
          <w:marRight w:val="0"/>
          <w:marTop w:val="0"/>
          <w:marBottom w:val="0"/>
          <w:divBdr>
            <w:top w:val="none" w:sz="0" w:space="0" w:color="auto"/>
            <w:left w:val="none" w:sz="0" w:space="0" w:color="auto"/>
            <w:bottom w:val="none" w:sz="0" w:space="0" w:color="auto"/>
            <w:right w:val="none" w:sz="0" w:space="0" w:color="auto"/>
          </w:divBdr>
          <w:divsChild>
            <w:div w:id="988898122">
              <w:marLeft w:val="0"/>
              <w:marRight w:val="0"/>
              <w:marTop w:val="0"/>
              <w:marBottom w:val="0"/>
              <w:divBdr>
                <w:top w:val="none" w:sz="0" w:space="0" w:color="auto"/>
                <w:left w:val="none" w:sz="0" w:space="0" w:color="auto"/>
                <w:bottom w:val="none" w:sz="0" w:space="0" w:color="auto"/>
                <w:right w:val="none" w:sz="0" w:space="0" w:color="auto"/>
              </w:divBdr>
              <w:divsChild>
                <w:div w:id="627668144">
                  <w:marLeft w:val="0"/>
                  <w:marRight w:val="0"/>
                  <w:marTop w:val="0"/>
                  <w:marBottom w:val="0"/>
                  <w:divBdr>
                    <w:top w:val="none" w:sz="0" w:space="0" w:color="auto"/>
                    <w:left w:val="none" w:sz="0" w:space="0" w:color="auto"/>
                    <w:bottom w:val="none" w:sz="0" w:space="0" w:color="auto"/>
                    <w:right w:val="none" w:sz="0" w:space="0" w:color="auto"/>
                  </w:divBdr>
                  <w:divsChild>
                    <w:div w:id="419565033">
                      <w:marLeft w:val="0"/>
                      <w:marRight w:val="0"/>
                      <w:marTop w:val="0"/>
                      <w:marBottom w:val="0"/>
                      <w:divBdr>
                        <w:top w:val="none" w:sz="0" w:space="0" w:color="auto"/>
                        <w:left w:val="none" w:sz="0" w:space="0" w:color="auto"/>
                        <w:bottom w:val="none" w:sz="0" w:space="0" w:color="auto"/>
                        <w:right w:val="none" w:sz="0" w:space="0" w:color="auto"/>
                      </w:divBdr>
                      <w:divsChild>
                        <w:div w:id="773937372">
                          <w:marLeft w:val="0"/>
                          <w:marRight w:val="0"/>
                          <w:marTop w:val="0"/>
                          <w:marBottom w:val="0"/>
                          <w:divBdr>
                            <w:top w:val="none" w:sz="0" w:space="0" w:color="auto"/>
                            <w:left w:val="none" w:sz="0" w:space="0" w:color="auto"/>
                            <w:bottom w:val="none" w:sz="0" w:space="0" w:color="auto"/>
                            <w:right w:val="none" w:sz="0" w:space="0" w:color="auto"/>
                          </w:divBdr>
                          <w:divsChild>
                            <w:div w:id="19744188">
                              <w:marLeft w:val="0"/>
                              <w:marRight w:val="0"/>
                              <w:marTop w:val="0"/>
                              <w:marBottom w:val="0"/>
                              <w:divBdr>
                                <w:top w:val="none" w:sz="0" w:space="0" w:color="auto"/>
                                <w:left w:val="none" w:sz="0" w:space="0" w:color="auto"/>
                                <w:bottom w:val="none" w:sz="0" w:space="0" w:color="auto"/>
                                <w:right w:val="none" w:sz="0" w:space="0" w:color="auto"/>
                              </w:divBdr>
                            </w:div>
                            <w:div w:id="179126014">
                              <w:marLeft w:val="0"/>
                              <w:marRight w:val="0"/>
                              <w:marTop w:val="0"/>
                              <w:marBottom w:val="0"/>
                              <w:divBdr>
                                <w:top w:val="none" w:sz="0" w:space="0" w:color="auto"/>
                                <w:left w:val="none" w:sz="0" w:space="0" w:color="auto"/>
                                <w:bottom w:val="none" w:sz="0" w:space="0" w:color="auto"/>
                                <w:right w:val="none" w:sz="0" w:space="0" w:color="auto"/>
                              </w:divBdr>
                            </w:div>
                            <w:div w:id="278682336">
                              <w:marLeft w:val="0"/>
                              <w:marRight w:val="0"/>
                              <w:marTop w:val="0"/>
                              <w:marBottom w:val="0"/>
                              <w:divBdr>
                                <w:top w:val="none" w:sz="0" w:space="0" w:color="auto"/>
                                <w:left w:val="none" w:sz="0" w:space="0" w:color="auto"/>
                                <w:bottom w:val="none" w:sz="0" w:space="0" w:color="auto"/>
                                <w:right w:val="none" w:sz="0" w:space="0" w:color="auto"/>
                              </w:divBdr>
                            </w:div>
                            <w:div w:id="302930376">
                              <w:marLeft w:val="0"/>
                              <w:marRight w:val="0"/>
                              <w:marTop w:val="0"/>
                              <w:marBottom w:val="0"/>
                              <w:divBdr>
                                <w:top w:val="none" w:sz="0" w:space="0" w:color="auto"/>
                                <w:left w:val="none" w:sz="0" w:space="0" w:color="auto"/>
                                <w:bottom w:val="none" w:sz="0" w:space="0" w:color="auto"/>
                                <w:right w:val="none" w:sz="0" w:space="0" w:color="auto"/>
                              </w:divBdr>
                            </w:div>
                            <w:div w:id="303588163">
                              <w:marLeft w:val="0"/>
                              <w:marRight w:val="0"/>
                              <w:marTop w:val="0"/>
                              <w:marBottom w:val="0"/>
                              <w:divBdr>
                                <w:top w:val="none" w:sz="0" w:space="0" w:color="auto"/>
                                <w:left w:val="none" w:sz="0" w:space="0" w:color="auto"/>
                                <w:bottom w:val="none" w:sz="0" w:space="0" w:color="auto"/>
                                <w:right w:val="none" w:sz="0" w:space="0" w:color="auto"/>
                              </w:divBdr>
                            </w:div>
                            <w:div w:id="333918098">
                              <w:marLeft w:val="0"/>
                              <w:marRight w:val="0"/>
                              <w:marTop w:val="0"/>
                              <w:marBottom w:val="0"/>
                              <w:divBdr>
                                <w:top w:val="none" w:sz="0" w:space="0" w:color="auto"/>
                                <w:left w:val="none" w:sz="0" w:space="0" w:color="auto"/>
                                <w:bottom w:val="none" w:sz="0" w:space="0" w:color="auto"/>
                                <w:right w:val="none" w:sz="0" w:space="0" w:color="auto"/>
                              </w:divBdr>
                            </w:div>
                            <w:div w:id="357777982">
                              <w:marLeft w:val="0"/>
                              <w:marRight w:val="0"/>
                              <w:marTop w:val="0"/>
                              <w:marBottom w:val="0"/>
                              <w:divBdr>
                                <w:top w:val="none" w:sz="0" w:space="0" w:color="auto"/>
                                <w:left w:val="none" w:sz="0" w:space="0" w:color="auto"/>
                                <w:bottom w:val="none" w:sz="0" w:space="0" w:color="auto"/>
                                <w:right w:val="none" w:sz="0" w:space="0" w:color="auto"/>
                              </w:divBdr>
                            </w:div>
                            <w:div w:id="402722751">
                              <w:marLeft w:val="0"/>
                              <w:marRight w:val="0"/>
                              <w:marTop w:val="0"/>
                              <w:marBottom w:val="0"/>
                              <w:divBdr>
                                <w:top w:val="none" w:sz="0" w:space="0" w:color="auto"/>
                                <w:left w:val="none" w:sz="0" w:space="0" w:color="auto"/>
                                <w:bottom w:val="none" w:sz="0" w:space="0" w:color="auto"/>
                                <w:right w:val="none" w:sz="0" w:space="0" w:color="auto"/>
                              </w:divBdr>
                            </w:div>
                            <w:div w:id="457457999">
                              <w:marLeft w:val="0"/>
                              <w:marRight w:val="0"/>
                              <w:marTop w:val="0"/>
                              <w:marBottom w:val="0"/>
                              <w:divBdr>
                                <w:top w:val="none" w:sz="0" w:space="0" w:color="auto"/>
                                <w:left w:val="none" w:sz="0" w:space="0" w:color="auto"/>
                                <w:bottom w:val="none" w:sz="0" w:space="0" w:color="auto"/>
                                <w:right w:val="none" w:sz="0" w:space="0" w:color="auto"/>
                              </w:divBdr>
                            </w:div>
                            <w:div w:id="504370502">
                              <w:marLeft w:val="0"/>
                              <w:marRight w:val="0"/>
                              <w:marTop w:val="0"/>
                              <w:marBottom w:val="0"/>
                              <w:divBdr>
                                <w:top w:val="none" w:sz="0" w:space="0" w:color="auto"/>
                                <w:left w:val="none" w:sz="0" w:space="0" w:color="auto"/>
                                <w:bottom w:val="none" w:sz="0" w:space="0" w:color="auto"/>
                                <w:right w:val="none" w:sz="0" w:space="0" w:color="auto"/>
                              </w:divBdr>
                            </w:div>
                            <w:div w:id="557934623">
                              <w:marLeft w:val="0"/>
                              <w:marRight w:val="0"/>
                              <w:marTop w:val="0"/>
                              <w:marBottom w:val="0"/>
                              <w:divBdr>
                                <w:top w:val="none" w:sz="0" w:space="0" w:color="auto"/>
                                <w:left w:val="none" w:sz="0" w:space="0" w:color="auto"/>
                                <w:bottom w:val="none" w:sz="0" w:space="0" w:color="auto"/>
                                <w:right w:val="none" w:sz="0" w:space="0" w:color="auto"/>
                              </w:divBdr>
                            </w:div>
                            <w:div w:id="603465918">
                              <w:marLeft w:val="0"/>
                              <w:marRight w:val="0"/>
                              <w:marTop w:val="0"/>
                              <w:marBottom w:val="0"/>
                              <w:divBdr>
                                <w:top w:val="none" w:sz="0" w:space="0" w:color="auto"/>
                                <w:left w:val="none" w:sz="0" w:space="0" w:color="auto"/>
                                <w:bottom w:val="none" w:sz="0" w:space="0" w:color="auto"/>
                                <w:right w:val="none" w:sz="0" w:space="0" w:color="auto"/>
                              </w:divBdr>
                            </w:div>
                            <w:div w:id="638194030">
                              <w:marLeft w:val="0"/>
                              <w:marRight w:val="0"/>
                              <w:marTop w:val="0"/>
                              <w:marBottom w:val="0"/>
                              <w:divBdr>
                                <w:top w:val="none" w:sz="0" w:space="0" w:color="auto"/>
                                <w:left w:val="none" w:sz="0" w:space="0" w:color="auto"/>
                                <w:bottom w:val="none" w:sz="0" w:space="0" w:color="auto"/>
                                <w:right w:val="none" w:sz="0" w:space="0" w:color="auto"/>
                              </w:divBdr>
                            </w:div>
                            <w:div w:id="695930460">
                              <w:marLeft w:val="0"/>
                              <w:marRight w:val="0"/>
                              <w:marTop w:val="0"/>
                              <w:marBottom w:val="0"/>
                              <w:divBdr>
                                <w:top w:val="none" w:sz="0" w:space="0" w:color="auto"/>
                                <w:left w:val="none" w:sz="0" w:space="0" w:color="auto"/>
                                <w:bottom w:val="none" w:sz="0" w:space="0" w:color="auto"/>
                                <w:right w:val="none" w:sz="0" w:space="0" w:color="auto"/>
                              </w:divBdr>
                            </w:div>
                            <w:div w:id="698509616">
                              <w:marLeft w:val="0"/>
                              <w:marRight w:val="0"/>
                              <w:marTop w:val="0"/>
                              <w:marBottom w:val="0"/>
                              <w:divBdr>
                                <w:top w:val="none" w:sz="0" w:space="0" w:color="auto"/>
                                <w:left w:val="none" w:sz="0" w:space="0" w:color="auto"/>
                                <w:bottom w:val="none" w:sz="0" w:space="0" w:color="auto"/>
                                <w:right w:val="none" w:sz="0" w:space="0" w:color="auto"/>
                              </w:divBdr>
                            </w:div>
                            <w:div w:id="708997928">
                              <w:marLeft w:val="0"/>
                              <w:marRight w:val="0"/>
                              <w:marTop w:val="0"/>
                              <w:marBottom w:val="0"/>
                              <w:divBdr>
                                <w:top w:val="none" w:sz="0" w:space="0" w:color="auto"/>
                                <w:left w:val="none" w:sz="0" w:space="0" w:color="auto"/>
                                <w:bottom w:val="none" w:sz="0" w:space="0" w:color="auto"/>
                                <w:right w:val="none" w:sz="0" w:space="0" w:color="auto"/>
                              </w:divBdr>
                            </w:div>
                            <w:div w:id="855734170">
                              <w:marLeft w:val="0"/>
                              <w:marRight w:val="0"/>
                              <w:marTop w:val="0"/>
                              <w:marBottom w:val="0"/>
                              <w:divBdr>
                                <w:top w:val="none" w:sz="0" w:space="0" w:color="auto"/>
                                <w:left w:val="none" w:sz="0" w:space="0" w:color="auto"/>
                                <w:bottom w:val="none" w:sz="0" w:space="0" w:color="auto"/>
                                <w:right w:val="none" w:sz="0" w:space="0" w:color="auto"/>
                              </w:divBdr>
                            </w:div>
                            <w:div w:id="893077123">
                              <w:marLeft w:val="0"/>
                              <w:marRight w:val="0"/>
                              <w:marTop w:val="0"/>
                              <w:marBottom w:val="0"/>
                              <w:divBdr>
                                <w:top w:val="none" w:sz="0" w:space="0" w:color="auto"/>
                                <w:left w:val="none" w:sz="0" w:space="0" w:color="auto"/>
                                <w:bottom w:val="none" w:sz="0" w:space="0" w:color="auto"/>
                                <w:right w:val="none" w:sz="0" w:space="0" w:color="auto"/>
                              </w:divBdr>
                            </w:div>
                            <w:div w:id="900555391">
                              <w:marLeft w:val="0"/>
                              <w:marRight w:val="0"/>
                              <w:marTop w:val="0"/>
                              <w:marBottom w:val="0"/>
                              <w:divBdr>
                                <w:top w:val="none" w:sz="0" w:space="0" w:color="auto"/>
                                <w:left w:val="none" w:sz="0" w:space="0" w:color="auto"/>
                                <w:bottom w:val="none" w:sz="0" w:space="0" w:color="auto"/>
                                <w:right w:val="none" w:sz="0" w:space="0" w:color="auto"/>
                              </w:divBdr>
                            </w:div>
                            <w:div w:id="938104768">
                              <w:marLeft w:val="0"/>
                              <w:marRight w:val="0"/>
                              <w:marTop w:val="0"/>
                              <w:marBottom w:val="0"/>
                              <w:divBdr>
                                <w:top w:val="none" w:sz="0" w:space="0" w:color="auto"/>
                                <w:left w:val="none" w:sz="0" w:space="0" w:color="auto"/>
                                <w:bottom w:val="none" w:sz="0" w:space="0" w:color="auto"/>
                                <w:right w:val="none" w:sz="0" w:space="0" w:color="auto"/>
                              </w:divBdr>
                            </w:div>
                            <w:div w:id="1026710190">
                              <w:marLeft w:val="0"/>
                              <w:marRight w:val="0"/>
                              <w:marTop w:val="0"/>
                              <w:marBottom w:val="0"/>
                              <w:divBdr>
                                <w:top w:val="none" w:sz="0" w:space="0" w:color="auto"/>
                                <w:left w:val="none" w:sz="0" w:space="0" w:color="auto"/>
                                <w:bottom w:val="none" w:sz="0" w:space="0" w:color="auto"/>
                                <w:right w:val="none" w:sz="0" w:space="0" w:color="auto"/>
                              </w:divBdr>
                            </w:div>
                            <w:div w:id="1317682261">
                              <w:marLeft w:val="0"/>
                              <w:marRight w:val="0"/>
                              <w:marTop w:val="0"/>
                              <w:marBottom w:val="0"/>
                              <w:divBdr>
                                <w:top w:val="none" w:sz="0" w:space="0" w:color="auto"/>
                                <w:left w:val="none" w:sz="0" w:space="0" w:color="auto"/>
                                <w:bottom w:val="none" w:sz="0" w:space="0" w:color="auto"/>
                                <w:right w:val="none" w:sz="0" w:space="0" w:color="auto"/>
                              </w:divBdr>
                            </w:div>
                            <w:div w:id="1430278163">
                              <w:marLeft w:val="0"/>
                              <w:marRight w:val="0"/>
                              <w:marTop w:val="0"/>
                              <w:marBottom w:val="0"/>
                              <w:divBdr>
                                <w:top w:val="none" w:sz="0" w:space="0" w:color="auto"/>
                                <w:left w:val="none" w:sz="0" w:space="0" w:color="auto"/>
                                <w:bottom w:val="none" w:sz="0" w:space="0" w:color="auto"/>
                                <w:right w:val="none" w:sz="0" w:space="0" w:color="auto"/>
                              </w:divBdr>
                            </w:div>
                            <w:div w:id="1507862928">
                              <w:marLeft w:val="0"/>
                              <w:marRight w:val="0"/>
                              <w:marTop w:val="0"/>
                              <w:marBottom w:val="0"/>
                              <w:divBdr>
                                <w:top w:val="none" w:sz="0" w:space="0" w:color="auto"/>
                                <w:left w:val="none" w:sz="0" w:space="0" w:color="auto"/>
                                <w:bottom w:val="none" w:sz="0" w:space="0" w:color="auto"/>
                                <w:right w:val="none" w:sz="0" w:space="0" w:color="auto"/>
                              </w:divBdr>
                            </w:div>
                            <w:div w:id="1554652727">
                              <w:marLeft w:val="0"/>
                              <w:marRight w:val="0"/>
                              <w:marTop w:val="0"/>
                              <w:marBottom w:val="0"/>
                              <w:divBdr>
                                <w:top w:val="none" w:sz="0" w:space="0" w:color="auto"/>
                                <w:left w:val="none" w:sz="0" w:space="0" w:color="auto"/>
                                <w:bottom w:val="none" w:sz="0" w:space="0" w:color="auto"/>
                                <w:right w:val="none" w:sz="0" w:space="0" w:color="auto"/>
                              </w:divBdr>
                            </w:div>
                            <w:div w:id="1566842583">
                              <w:marLeft w:val="0"/>
                              <w:marRight w:val="0"/>
                              <w:marTop w:val="0"/>
                              <w:marBottom w:val="0"/>
                              <w:divBdr>
                                <w:top w:val="none" w:sz="0" w:space="0" w:color="auto"/>
                                <w:left w:val="none" w:sz="0" w:space="0" w:color="auto"/>
                                <w:bottom w:val="none" w:sz="0" w:space="0" w:color="auto"/>
                                <w:right w:val="none" w:sz="0" w:space="0" w:color="auto"/>
                              </w:divBdr>
                            </w:div>
                            <w:div w:id="1700009574">
                              <w:marLeft w:val="0"/>
                              <w:marRight w:val="0"/>
                              <w:marTop w:val="0"/>
                              <w:marBottom w:val="0"/>
                              <w:divBdr>
                                <w:top w:val="none" w:sz="0" w:space="0" w:color="auto"/>
                                <w:left w:val="none" w:sz="0" w:space="0" w:color="auto"/>
                                <w:bottom w:val="none" w:sz="0" w:space="0" w:color="auto"/>
                                <w:right w:val="none" w:sz="0" w:space="0" w:color="auto"/>
                              </w:divBdr>
                            </w:div>
                            <w:div w:id="1704017405">
                              <w:marLeft w:val="0"/>
                              <w:marRight w:val="0"/>
                              <w:marTop w:val="0"/>
                              <w:marBottom w:val="0"/>
                              <w:divBdr>
                                <w:top w:val="none" w:sz="0" w:space="0" w:color="auto"/>
                                <w:left w:val="none" w:sz="0" w:space="0" w:color="auto"/>
                                <w:bottom w:val="none" w:sz="0" w:space="0" w:color="auto"/>
                                <w:right w:val="none" w:sz="0" w:space="0" w:color="auto"/>
                              </w:divBdr>
                            </w:div>
                            <w:div w:id="1756592280">
                              <w:marLeft w:val="0"/>
                              <w:marRight w:val="0"/>
                              <w:marTop w:val="0"/>
                              <w:marBottom w:val="0"/>
                              <w:divBdr>
                                <w:top w:val="none" w:sz="0" w:space="0" w:color="auto"/>
                                <w:left w:val="none" w:sz="0" w:space="0" w:color="auto"/>
                                <w:bottom w:val="none" w:sz="0" w:space="0" w:color="auto"/>
                                <w:right w:val="none" w:sz="0" w:space="0" w:color="auto"/>
                              </w:divBdr>
                            </w:div>
                            <w:div w:id="1816338130">
                              <w:marLeft w:val="0"/>
                              <w:marRight w:val="0"/>
                              <w:marTop w:val="0"/>
                              <w:marBottom w:val="0"/>
                              <w:divBdr>
                                <w:top w:val="none" w:sz="0" w:space="0" w:color="auto"/>
                                <w:left w:val="none" w:sz="0" w:space="0" w:color="auto"/>
                                <w:bottom w:val="none" w:sz="0" w:space="0" w:color="auto"/>
                                <w:right w:val="none" w:sz="0" w:space="0" w:color="auto"/>
                              </w:divBdr>
                            </w:div>
                            <w:div w:id="1860242281">
                              <w:marLeft w:val="0"/>
                              <w:marRight w:val="0"/>
                              <w:marTop w:val="0"/>
                              <w:marBottom w:val="0"/>
                              <w:divBdr>
                                <w:top w:val="none" w:sz="0" w:space="0" w:color="auto"/>
                                <w:left w:val="none" w:sz="0" w:space="0" w:color="auto"/>
                                <w:bottom w:val="none" w:sz="0" w:space="0" w:color="auto"/>
                                <w:right w:val="none" w:sz="0" w:space="0" w:color="auto"/>
                              </w:divBdr>
                            </w:div>
                            <w:div w:id="1865241586">
                              <w:marLeft w:val="0"/>
                              <w:marRight w:val="0"/>
                              <w:marTop w:val="0"/>
                              <w:marBottom w:val="0"/>
                              <w:divBdr>
                                <w:top w:val="none" w:sz="0" w:space="0" w:color="auto"/>
                                <w:left w:val="none" w:sz="0" w:space="0" w:color="auto"/>
                                <w:bottom w:val="none" w:sz="0" w:space="0" w:color="auto"/>
                                <w:right w:val="none" w:sz="0" w:space="0" w:color="auto"/>
                              </w:divBdr>
                            </w:div>
                            <w:div w:id="1957985947">
                              <w:marLeft w:val="0"/>
                              <w:marRight w:val="0"/>
                              <w:marTop w:val="0"/>
                              <w:marBottom w:val="0"/>
                              <w:divBdr>
                                <w:top w:val="none" w:sz="0" w:space="0" w:color="auto"/>
                                <w:left w:val="none" w:sz="0" w:space="0" w:color="auto"/>
                                <w:bottom w:val="none" w:sz="0" w:space="0" w:color="auto"/>
                                <w:right w:val="none" w:sz="0" w:space="0" w:color="auto"/>
                              </w:divBdr>
                            </w:div>
                            <w:div w:id="2006663022">
                              <w:marLeft w:val="0"/>
                              <w:marRight w:val="0"/>
                              <w:marTop w:val="0"/>
                              <w:marBottom w:val="0"/>
                              <w:divBdr>
                                <w:top w:val="none" w:sz="0" w:space="0" w:color="auto"/>
                                <w:left w:val="none" w:sz="0" w:space="0" w:color="auto"/>
                                <w:bottom w:val="none" w:sz="0" w:space="0" w:color="auto"/>
                                <w:right w:val="none" w:sz="0" w:space="0" w:color="auto"/>
                              </w:divBdr>
                            </w:div>
                            <w:div w:id="2048526049">
                              <w:marLeft w:val="0"/>
                              <w:marRight w:val="0"/>
                              <w:marTop w:val="0"/>
                              <w:marBottom w:val="0"/>
                              <w:divBdr>
                                <w:top w:val="none" w:sz="0" w:space="0" w:color="auto"/>
                                <w:left w:val="none" w:sz="0" w:space="0" w:color="auto"/>
                                <w:bottom w:val="none" w:sz="0" w:space="0" w:color="auto"/>
                                <w:right w:val="none" w:sz="0" w:space="0" w:color="auto"/>
                              </w:divBdr>
                            </w:div>
                            <w:div w:id="213601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6469818">
      <w:bodyDiv w:val="1"/>
      <w:marLeft w:val="0"/>
      <w:marRight w:val="0"/>
      <w:marTop w:val="0"/>
      <w:marBottom w:val="0"/>
      <w:divBdr>
        <w:top w:val="none" w:sz="0" w:space="0" w:color="auto"/>
        <w:left w:val="none" w:sz="0" w:space="0" w:color="auto"/>
        <w:bottom w:val="none" w:sz="0" w:space="0" w:color="auto"/>
        <w:right w:val="none" w:sz="0" w:space="0" w:color="auto"/>
      </w:divBdr>
    </w:div>
    <w:div w:id="1329283408">
      <w:bodyDiv w:val="1"/>
      <w:marLeft w:val="0"/>
      <w:marRight w:val="0"/>
      <w:marTop w:val="0"/>
      <w:marBottom w:val="0"/>
      <w:divBdr>
        <w:top w:val="none" w:sz="0" w:space="0" w:color="auto"/>
        <w:left w:val="none" w:sz="0" w:space="0" w:color="auto"/>
        <w:bottom w:val="none" w:sz="0" w:space="0" w:color="auto"/>
        <w:right w:val="none" w:sz="0" w:space="0" w:color="auto"/>
      </w:divBdr>
    </w:div>
    <w:div w:id="1386102702">
      <w:bodyDiv w:val="1"/>
      <w:marLeft w:val="0"/>
      <w:marRight w:val="0"/>
      <w:marTop w:val="0"/>
      <w:marBottom w:val="0"/>
      <w:divBdr>
        <w:top w:val="none" w:sz="0" w:space="0" w:color="auto"/>
        <w:left w:val="none" w:sz="0" w:space="0" w:color="auto"/>
        <w:bottom w:val="none" w:sz="0" w:space="0" w:color="auto"/>
        <w:right w:val="none" w:sz="0" w:space="0" w:color="auto"/>
      </w:divBdr>
    </w:div>
    <w:div w:id="1403721740">
      <w:bodyDiv w:val="1"/>
      <w:marLeft w:val="0"/>
      <w:marRight w:val="0"/>
      <w:marTop w:val="0"/>
      <w:marBottom w:val="0"/>
      <w:divBdr>
        <w:top w:val="none" w:sz="0" w:space="0" w:color="auto"/>
        <w:left w:val="none" w:sz="0" w:space="0" w:color="auto"/>
        <w:bottom w:val="none" w:sz="0" w:space="0" w:color="auto"/>
        <w:right w:val="none" w:sz="0" w:space="0" w:color="auto"/>
      </w:divBdr>
    </w:div>
    <w:div w:id="1483304245">
      <w:bodyDiv w:val="1"/>
      <w:marLeft w:val="0"/>
      <w:marRight w:val="0"/>
      <w:marTop w:val="0"/>
      <w:marBottom w:val="0"/>
      <w:divBdr>
        <w:top w:val="none" w:sz="0" w:space="0" w:color="auto"/>
        <w:left w:val="none" w:sz="0" w:space="0" w:color="auto"/>
        <w:bottom w:val="none" w:sz="0" w:space="0" w:color="auto"/>
        <w:right w:val="none" w:sz="0" w:space="0" w:color="auto"/>
      </w:divBdr>
    </w:div>
    <w:div w:id="1503661592">
      <w:bodyDiv w:val="1"/>
      <w:marLeft w:val="0"/>
      <w:marRight w:val="0"/>
      <w:marTop w:val="0"/>
      <w:marBottom w:val="0"/>
      <w:divBdr>
        <w:top w:val="none" w:sz="0" w:space="0" w:color="auto"/>
        <w:left w:val="none" w:sz="0" w:space="0" w:color="auto"/>
        <w:bottom w:val="none" w:sz="0" w:space="0" w:color="auto"/>
        <w:right w:val="none" w:sz="0" w:space="0" w:color="auto"/>
      </w:divBdr>
    </w:div>
    <w:div w:id="1593705844">
      <w:bodyDiv w:val="1"/>
      <w:marLeft w:val="0"/>
      <w:marRight w:val="0"/>
      <w:marTop w:val="0"/>
      <w:marBottom w:val="0"/>
      <w:divBdr>
        <w:top w:val="none" w:sz="0" w:space="0" w:color="auto"/>
        <w:left w:val="none" w:sz="0" w:space="0" w:color="auto"/>
        <w:bottom w:val="none" w:sz="0" w:space="0" w:color="auto"/>
        <w:right w:val="none" w:sz="0" w:space="0" w:color="auto"/>
      </w:divBdr>
    </w:div>
    <w:div w:id="1594896578">
      <w:bodyDiv w:val="1"/>
      <w:marLeft w:val="0"/>
      <w:marRight w:val="0"/>
      <w:marTop w:val="0"/>
      <w:marBottom w:val="0"/>
      <w:divBdr>
        <w:top w:val="none" w:sz="0" w:space="0" w:color="auto"/>
        <w:left w:val="none" w:sz="0" w:space="0" w:color="auto"/>
        <w:bottom w:val="none" w:sz="0" w:space="0" w:color="auto"/>
        <w:right w:val="none" w:sz="0" w:space="0" w:color="auto"/>
      </w:divBdr>
    </w:div>
    <w:div w:id="1673948300">
      <w:bodyDiv w:val="1"/>
      <w:marLeft w:val="0"/>
      <w:marRight w:val="0"/>
      <w:marTop w:val="0"/>
      <w:marBottom w:val="0"/>
      <w:divBdr>
        <w:top w:val="none" w:sz="0" w:space="0" w:color="auto"/>
        <w:left w:val="none" w:sz="0" w:space="0" w:color="auto"/>
        <w:bottom w:val="none" w:sz="0" w:space="0" w:color="auto"/>
        <w:right w:val="none" w:sz="0" w:space="0" w:color="auto"/>
      </w:divBdr>
    </w:div>
    <w:div w:id="1676953139">
      <w:bodyDiv w:val="1"/>
      <w:marLeft w:val="0"/>
      <w:marRight w:val="0"/>
      <w:marTop w:val="0"/>
      <w:marBottom w:val="0"/>
      <w:divBdr>
        <w:top w:val="none" w:sz="0" w:space="0" w:color="auto"/>
        <w:left w:val="none" w:sz="0" w:space="0" w:color="auto"/>
        <w:bottom w:val="none" w:sz="0" w:space="0" w:color="auto"/>
        <w:right w:val="none" w:sz="0" w:space="0" w:color="auto"/>
      </w:divBdr>
    </w:div>
    <w:div w:id="1804301463">
      <w:bodyDiv w:val="1"/>
      <w:marLeft w:val="0"/>
      <w:marRight w:val="0"/>
      <w:marTop w:val="0"/>
      <w:marBottom w:val="0"/>
      <w:divBdr>
        <w:top w:val="none" w:sz="0" w:space="0" w:color="auto"/>
        <w:left w:val="none" w:sz="0" w:space="0" w:color="auto"/>
        <w:bottom w:val="none" w:sz="0" w:space="0" w:color="auto"/>
        <w:right w:val="none" w:sz="0" w:space="0" w:color="auto"/>
      </w:divBdr>
    </w:div>
    <w:div w:id="1811744639">
      <w:bodyDiv w:val="1"/>
      <w:marLeft w:val="0"/>
      <w:marRight w:val="0"/>
      <w:marTop w:val="0"/>
      <w:marBottom w:val="0"/>
      <w:divBdr>
        <w:top w:val="none" w:sz="0" w:space="0" w:color="auto"/>
        <w:left w:val="none" w:sz="0" w:space="0" w:color="auto"/>
        <w:bottom w:val="none" w:sz="0" w:space="0" w:color="auto"/>
        <w:right w:val="none" w:sz="0" w:space="0" w:color="auto"/>
      </w:divBdr>
      <w:divsChild>
        <w:div w:id="1538810269">
          <w:marLeft w:val="0"/>
          <w:marRight w:val="0"/>
          <w:marTop w:val="0"/>
          <w:marBottom w:val="0"/>
          <w:divBdr>
            <w:top w:val="none" w:sz="0" w:space="0" w:color="auto"/>
            <w:left w:val="none" w:sz="0" w:space="0" w:color="auto"/>
            <w:bottom w:val="none" w:sz="0" w:space="0" w:color="auto"/>
            <w:right w:val="none" w:sz="0" w:space="0" w:color="auto"/>
          </w:divBdr>
          <w:divsChild>
            <w:div w:id="1358391903">
              <w:marLeft w:val="0"/>
              <w:marRight w:val="0"/>
              <w:marTop w:val="0"/>
              <w:marBottom w:val="0"/>
              <w:divBdr>
                <w:top w:val="none" w:sz="0" w:space="0" w:color="auto"/>
                <w:left w:val="none" w:sz="0" w:space="0" w:color="auto"/>
                <w:bottom w:val="none" w:sz="0" w:space="0" w:color="auto"/>
                <w:right w:val="none" w:sz="0" w:space="0" w:color="auto"/>
              </w:divBdr>
              <w:divsChild>
                <w:div w:id="602107110">
                  <w:marLeft w:val="0"/>
                  <w:marRight w:val="0"/>
                  <w:marTop w:val="0"/>
                  <w:marBottom w:val="0"/>
                  <w:divBdr>
                    <w:top w:val="none" w:sz="0" w:space="0" w:color="auto"/>
                    <w:left w:val="none" w:sz="0" w:space="0" w:color="auto"/>
                    <w:bottom w:val="none" w:sz="0" w:space="0" w:color="auto"/>
                    <w:right w:val="none" w:sz="0" w:space="0" w:color="auto"/>
                  </w:divBdr>
                  <w:divsChild>
                    <w:div w:id="1304965705">
                      <w:marLeft w:val="0"/>
                      <w:marRight w:val="0"/>
                      <w:marTop w:val="0"/>
                      <w:marBottom w:val="0"/>
                      <w:divBdr>
                        <w:top w:val="none" w:sz="0" w:space="0" w:color="auto"/>
                        <w:left w:val="none" w:sz="0" w:space="0" w:color="auto"/>
                        <w:bottom w:val="none" w:sz="0" w:space="0" w:color="auto"/>
                        <w:right w:val="none" w:sz="0" w:space="0" w:color="auto"/>
                      </w:divBdr>
                      <w:divsChild>
                        <w:div w:id="59756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051262">
      <w:bodyDiv w:val="1"/>
      <w:marLeft w:val="0"/>
      <w:marRight w:val="0"/>
      <w:marTop w:val="0"/>
      <w:marBottom w:val="0"/>
      <w:divBdr>
        <w:top w:val="none" w:sz="0" w:space="0" w:color="auto"/>
        <w:left w:val="none" w:sz="0" w:space="0" w:color="auto"/>
        <w:bottom w:val="none" w:sz="0" w:space="0" w:color="auto"/>
        <w:right w:val="none" w:sz="0" w:space="0" w:color="auto"/>
      </w:divBdr>
    </w:div>
    <w:div w:id="2031182777">
      <w:bodyDiv w:val="1"/>
      <w:marLeft w:val="0"/>
      <w:marRight w:val="0"/>
      <w:marTop w:val="0"/>
      <w:marBottom w:val="0"/>
      <w:divBdr>
        <w:top w:val="none" w:sz="0" w:space="0" w:color="auto"/>
        <w:left w:val="none" w:sz="0" w:space="0" w:color="auto"/>
        <w:bottom w:val="none" w:sz="0" w:space="0" w:color="auto"/>
        <w:right w:val="none" w:sz="0" w:space="0" w:color="auto"/>
      </w:divBdr>
    </w:div>
    <w:div w:id="2051034956">
      <w:bodyDiv w:val="1"/>
      <w:marLeft w:val="0"/>
      <w:marRight w:val="0"/>
      <w:marTop w:val="0"/>
      <w:marBottom w:val="0"/>
      <w:divBdr>
        <w:top w:val="none" w:sz="0" w:space="0" w:color="auto"/>
        <w:left w:val="none" w:sz="0" w:space="0" w:color="auto"/>
        <w:bottom w:val="none" w:sz="0" w:space="0" w:color="auto"/>
        <w:right w:val="none" w:sz="0" w:space="0" w:color="auto"/>
      </w:divBdr>
    </w:div>
    <w:div w:id="2072802733">
      <w:bodyDiv w:val="1"/>
      <w:marLeft w:val="0"/>
      <w:marRight w:val="0"/>
      <w:marTop w:val="0"/>
      <w:marBottom w:val="0"/>
      <w:divBdr>
        <w:top w:val="none" w:sz="0" w:space="0" w:color="auto"/>
        <w:left w:val="none" w:sz="0" w:space="0" w:color="auto"/>
        <w:bottom w:val="none" w:sz="0" w:space="0" w:color="auto"/>
        <w:right w:val="none" w:sz="0" w:space="0" w:color="auto"/>
      </w:divBdr>
    </w:div>
    <w:div w:id="20946237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nhassan@iba.edu.p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2013-01-07T00:00:00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4D70D7-0C8A-4B05-8938-7CF84F7A8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10</Pages>
  <Words>2084</Words>
  <Characters>11882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MBA Objectives &amp; Outcomes :  Assessment System</vt:lpstr>
    </vt:vector>
  </TitlesOfParts>
  <Company>Institute of Business Administration</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Objectives &amp; Outcomes :  Assessment System</dc:title>
  <dc:subject>IBA - MBA Program</dc:subject>
  <dc:creator>Dr. Nasir A. Afghan, Director MBA Program &amp; Kumail Raza Hemani, Manager MBA Program</dc:creator>
  <cp:keywords/>
  <dc:description/>
  <cp:lastModifiedBy>najmul hassan</cp:lastModifiedBy>
  <cp:revision>9</cp:revision>
  <cp:lastPrinted>2024-01-16T06:49:00Z</cp:lastPrinted>
  <dcterms:created xsi:type="dcterms:W3CDTF">2025-01-12T14:11:00Z</dcterms:created>
  <dcterms:modified xsi:type="dcterms:W3CDTF">2025-01-16T14:23:00Z</dcterms:modified>
</cp:coreProperties>
</file>